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35" w:rsidRDefault="00BD5735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BD5735" w:rsidRDefault="00BD5735" w:rsidP="001644DD">
      <w:pPr>
        <w:jc w:val="center"/>
        <w:rPr>
          <w:sz w:val="27"/>
          <w:szCs w:val="23"/>
        </w:rPr>
      </w:pPr>
    </w:p>
    <w:p w:rsidR="00BD5735" w:rsidRDefault="00BD573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BD5735" w:rsidRDefault="00BD573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BD5735" w:rsidRDefault="00BD573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BD5735" w:rsidRDefault="00BD573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BD5735" w:rsidRDefault="00BD5735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BD5735" w:rsidTr="000D2670">
        <w:tc>
          <w:tcPr>
            <w:tcW w:w="7393" w:type="dxa"/>
          </w:tcPr>
          <w:p w:rsidR="00BD5735" w:rsidRPr="000D2670" w:rsidRDefault="00BD573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BD5735" w:rsidRPr="000D2670" w:rsidRDefault="00BD5735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BD5735" w:rsidRPr="000D2670" w:rsidRDefault="00BD5735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BD5735" w:rsidRPr="000D2670" w:rsidRDefault="00BD573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BD5735" w:rsidRPr="000D2670" w:rsidRDefault="00BD573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BD5735" w:rsidRPr="000D2670" w:rsidRDefault="00BD5735" w:rsidP="00DA00C0"/>
        </w:tc>
        <w:tc>
          <w:tcPr>
            <w:tcW w:w="7393" w:type="dxa"/>
          </w:tcPr>
          <w:p w:rsidR="00BD5735" w:rsidRPr="000D2670" w:rsidRDefault="00BD5735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BD5735" w:rsidRPr="000D2670" w:rsidRDefault="00BD5735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BD5735" w:rsidRPr="000D2670" w:rsidRDefault="00BD5735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BD5735" w:rsidRDefault="00BD573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BD5735" w:rsidRPr="000D2670" w:rsidRDefault="00BD5735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BD5735" w:rsidRPr="000D2670" w:rsidRDefault="00BD5735" w:rsidP="000D2670">
            <w:pPr>
              <w:jc w:val="center"/>
            </w:pPr>
          </w:p>
        </w:tc>
      </w:tr>
      <w:tr w:rsidR="00BD5735" w:rsidTr="000D2670">
        <w:tc>
          <w:tcPr>
            <w:tcW w:w="7393" w:type="dxa"/>
          </w:tcPr>
          <w:p w:rsidR="00BD5735" w:rsidRPr="000D2670" w:rsidRDefault="00BD5735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BD5735" w:rsidRPr="000D2670" w:rsidRDefault="00BD5735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BD5735" w:rsidRPr="000D2670" w:rsidRDefault="00BD5735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BD5735" w:rsidRPr="000D2670" w:rsidRDefault="00BD5735" w:rsidP="00DA00C0"/>
          <w:p w:rsidR="00BD5735" w:rsidRPr="000D2670" w:rsidRDefault="00BD5735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BD5735" w:rsidRPr="000D2670" w:rsidRDefault="00BD5735" w:rsidP="000D2670">
            <w:pPr>
              <w:jc w:val="center"/>
            </w:pPr>
          </w:p>
        </w:tc>
      </w:tr>
    </w:tbl>
    <w:p w:rsidR="00BD5735" w:rsidRDefault="00BD5735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BD5735" w:rsidRDefault="00BD5735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BD5735" w:rsidRPr="00ED07EC" w:rsidRDefault="00BD5735" w:rsidP="001644DD">
      <w:pPr>
        <w:jc w:val="center"/>
        <w:rPr>
          <w:b/>
          <w:i/>
          <w:sz w:val="32"/>
          <w:szCs w:val="32"/>
        </w:rPr>
      </w:pPr>
    </w:p>
    <w:p w:rsidR="00BD5735" w:rsidRDefault="00BD5735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истории </w:t>
      </w:r>
    </w:p>
    <w:p w:rsidR="00BD5735" w:rsidRPr="00EF589A" w:rsidRDefault="00BD5735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( 5-9 классы)</w:t>
      </w:r>
      <w:r>
        <w:rPr>
          <w:i/>
          <w:sz w:val="32"/>
          <w:szCs w:val="32"/>
        </w:rPr>
        <w:t xml:space="preserve"> </w:t>
      </w:r>
    </w:p>
    <w:p w:rsidR="00BD5735" w:rsidRDefault="00BD573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D5735" w:rsidRDefault="00BD573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BD5735" w:rsidRDefault="00BD5735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BD5735" w:rsidRPr="00B1311A" w:rsidRDefault="00BD5735" w:rsidP="00F00D27">
      <w:pPr>
        <w:tabs>
          <w:tab w:val="left" w:pos="8659"/>
        </w:tabs>
        <w:spacing w:line="360" w:lineRule="auto"/>
        <w:rPr>
          <w:b/>
        </w:rPr>
      </w:pPr>
    </w:p>
    <w:p w:rsidR="00BD5735" w:rsidRPr="00B1311A" w:rsidRDefault="00BD5735" w:rsidP="001644DD">
      <w:pPr>
        <w:spacing w:line="360" w:lineRule="auto"/>
        <w:jc w:val="center"/>
        <w:rPr>
          <w:b/>
        </w:rPr>
      </w:pPr>
    </w:p>
    <w:p w:rsidR="00BD5735" w:rsidRDefault="00BD573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BD5735" w:rsidRPr="00A70256" w:rsidRDefault="00BD5735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p w:rsidR="00BD5735" w:rsidRPr="00A70256" w:rsidRDefault="00BD5735" w:rsidP="005C5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735" w:rsidRPr="00A70256" w:rsidRDefault="00BD5735" w:rsidP="00DA00C0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Закон Российской Федерации от 29.12.2012г. №273-ФЗ «Об образовании в Российской Федерации»  ( с изменениями и дополнениями)</w:t>
      </w:r>
    </w:p>
    <w:p w:rsidR="00BD5735" w:rsidRPr="00A70256" w:rsidRDefault="00BD5735" w:rsidP="00DA00C0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 ( с изменениями и дополнениями).</w:t>
      </w:r>
    </w:p>
    <w:p w:rsidR="00BD5735" w:rsidRPr="00A70256" w:rsidRDefault="00BD5735" w:rsidP="00DA00C0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70256">
        <w:rPr>
          <w:color w:val="000000"/>
          <w:spacing w:val="5"/>
          <w:sz w:val="28"/>
          <w:szCs w:val="28"/>
        </w:rPr>
        <w:t>Приказ Министерства образования РФ от 09.03.2004г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с дополнениями и изменениями, в редакции  приказов Минобрнауки РФ от 20.08.2008 №241, от 30.08.2010 № 889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образования»)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4)Приказ Минобрнауки  от 31.03.2014г. № 253 </w:t>
      </w:r>
      <w:hyperlink r:id="rId5" w:tgtFrame="_blank" w:history="1">
        <w:r w:rsidRPr="00A70256">
          <w:rPr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A70256">
        <w:rPr>
          <w:sz w:val="28"/>
          <w:szCs w:val="28"/>
        </w:rPr>
        <w:t>.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Типовое положение об общеобразовательном учреждении, утверждённое постановлением правительства РФ от 19.03.2001 №196 ( с изменениями и дополнениями)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СанПиН 2.4.2 № 2821-10 « 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Письмо Министнрства образования и науки РФ и Департамента государственной политики в сфере общего образования « О федеральном перечне учебников» от 29 апреля 2014г № 08-548;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 Министерства образования и науки РФ от 20 августа 2008г. №241 « О внесении изменений в Федеральный базисный учебный план  и примерные учебные планы для образовательных учреждений РФ; реализующих программы общего образования, утверждённых Приказом Министерства   от 9 марта 2004г. №1312»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 Министерства образования и науки РФ от 30 августа 2010г. №889 « 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утвержд. Приказом Министерства образования РФ 9 марта 2004г.№1312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r w:rsidRPr="00A15867">
        <w:rPr>
          <w:sz w:val="28"/>
          <w:szCs w:val="28"/>
        </w:rPr>
        <w:t xml:space="preserve"> 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 Министерства образования и науки РФ от3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№1994 « О внесении изменений в федеральный базисный учебный план и примерные учебные планы  для общеобразовательных учреждений РФ, реализующих программы общего образования, утвержденные приказом Минобрнауки РФ от 9 марта 20004г.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 Министерства образования и науки РФ от 01.02.2012г. № 74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образования», утверждённые приказом Министерства образования РФ от 09.03.2004. № 1312;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</w:p>
    <w:p w:rsidR="00BD5735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5735" w:rsidRDefault="00BD5735" w:rsidP="00DA00C0">
      <w:pPr>
        <w:ind w:hanging="349"/>
        <w:jc w:val="both"/>
        <w:rPr>
          <w:sz w:val="28"/>
          <w:szCs w:val="28"/>
        </w:rPr>
      </w:pPr>
    </w:p>
    <w:p w:rsidR="00BD5735" w:rsidRPr="00A70256" w:rsidRDefault="00BD5735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5735" w:rsidRPr="00A70256" w:rsidRDefault="00BD5735" w:rsidP="00DA00C0">
      <w:pPr>
        <w:ind w:hanging="349"/>
        <w:rPr>
          <w:sz w:val="28"/>
          <w:szCs w:val="28"/>
        </w:rPr>
      </w:pPr>
      <w:r w:rsidRPr="00A70256">
        <w:rPr>
          <w:sz w:val="28"/>
          <w:szCs w:val="28"/>
        </w:rPr>
        <w:t>5)Учебный план общеобразовательного учреждения на 2014-2015 учебный год.</w:t>
      </w:r>
    </w:p>
    <w:p w:rsidR="00BD5735" w:rsidRPr="00A70256" w:rsidRDefault="00BD5735" w:rsidP="00DA00C0">
      <w:pPr>
        <w:ind w:hanging="349"/>
        <w:rPr>
          <w:sz w:val="28"/>
          <w:szCs w:val="28"/>
        </w:rPr>
      </w:pPr>
      <w:r>
        <w:rPr>
          <w:sz w:val="28"/>
          <w:szCs w:val="28"/>
        </w:rPr>
        <w:t>6)Обязательный  минимум</w:t>
      </w:r>
      <w:r w:rsidRPr="00A70256">
        <w:rPr>
          <w:sz w:val="28"/>
          <w:szCs w:val="28"/>
        </w:rPr>
        <w:t xml:space="preserve"> содержания основных образовательных программ по истории.</w:t>
      </w:r>
    </w:p>
    <w:p w:rsidR="00BD5735" w:rsidRPr="00A70256" w:rsidRDefault="00BD5735" w:rsidP="00DA00C0">
      <w:pPr>
        <w:pStyle w:val="1"/>
        <w:spacing w:line="276" w:lineRule="auto"/>
        <w:ind w:left="0" w:hanging="294"/>
        <w:jc w:val="both"/>
        <w:rPr>
          <w:spacing w:val="-6"/>
          <w:sz w:val="28"/>
          <w:szCs w:val="28"/>
        </w:rPr>
      </w:pPr>
      <w:r w:rsidRPr="00A70256">
        <w:rPr>
          <w:sz w:val="28"/>
          <w:szCs w:val="28"/>
        </w:rPr>
        <w:t xml:space="preserve">7) Примерная  программа  основного  общего  образования по истории для 5 классов и авторская программа (авторы: </w:t>
      </w:r>
      <w:r w:rsidRPr="00A70256">
        <w:rPr>
          <w:spacing w:val="-6"/>
          <w:sz w:val="28"/>
          <w:szCs w:val="28"/>
        </w:rPr>
        <w:t>А.А. Вигасин, Г. И. Годер</w:t>
      </w:r>
      <w:r w:rsidRPr="00A70256">
        <w:rPr>
          <w:sz w:val="28"/>
          <w:szCs w:val="28"/>
        </w:rPr>
        <w:t>);</w:t>
      </w:r>
    </w:p>
    <w:p w:rsidR="00BD5735" w:rsidRPr="00A70256" w:rsidRDefault="00BD5735" w:rsidP="00DA00C0">
      <w:pPr>
        <w:shd w:val="clear" w:color="auto" w:fill="FFFFFF"/>
        <w:ind w:firstLine="720"/>
        <w:jc w:val="both"/>
        <w:rPr>
          <w:sz w:val="28"/>
          <w:szCs w:val="28"/>
        </w:rPr>
      </w:pPr>
      <w:r w:rsidRPr="00A70256">
        <w:rPr>
          <w:color w:val="000000"/>
          <w:spacing w:val="5"/>
          <w:sz w:val="28"/>
          <w:szCs w:val="28"/>
        </w:rPr>
        <w:t>В курсе происходит знакомство с процессом формирования че</w:t>
      </w:r>
      <w:r w:rsidRPr="00A70256">
        <w:rPr>
          <w:color w:val="000000"/>
          <w:spacing w:val="5"/>
          <w:sz w:val="28"/>
          <w:szCs w:val="28"/>
        </w:rPr>
        <w:softHyphen/>
      </w:r>
      <w:r w:rsidRPr="00A70256">
        <w:rPr>
          <w:color w:val="000000"/>
          <w:spacing w:val="6"/>
          <w:sz w:val="28"/>
          <w:szCs w:val="28"/>
        </w:rPr>
        <w:t>ловека и человеческого общества, с важнейшими цивилизациями Древнего мира. При этом вводится только общее понятие «циви</w:t>
      </w:r>
      <w:r w:rsidRPr="00A70256">
        <w:rPr>
          <w:color w:val="000000"/>
          <w:spacing w:val="6"/>
          <w:sz w:val="28"/>
          <w:szCs w:val="28"/>
        </w:rPr>
        <w:softHyphen/>
        <w:t xml:space="preserve">лизация», противопоставленное первобытности (поскольку в науке </w:t>
      </w:r>
      <w:r w:rsidRPr="00A70256">
        <w:rPr>
          <w:color w:val="000000"/>
          <w:spacing w:val="14"/>
          <w:sz w:val="28"/>
          <w:szCs w:val="28"/>
        </w:rPr>
        <w:t xml:space="preserve">выделение локальных цивилизаций древности, их наименования </w:t>
      </w:r>
      <w:r w:rsidRPr="00A70256">
        <w:rPr>
          <w:color w:val="000000"/>
          <w:spacing w:val="8"/>
          <w:sz w:val="28"/>
          <w:szCs w:val="28"/>
        </w:rPr>
        <w:t>и определение сущности являются спорными и неустановленными).</w:t>
      </w:r>
    </w:p>
    <w:p w:rsidR="00BD5735" w:rsidRPr="00A70256" w:rsidRDefault="00BD5735" w:rsidP="00DA00C0">
      <w:pPr>
        <w:pStyle w:val="BodyTextIndent2"/>
        <w:spacing w:line="240" w:lineRule="auto"/>
        <w:ind w:firstLine="567"/>
        <w:rPr>
          <w:b/>
          <w:bCs/>
          <w:i/>
          <w:iCs/>
          <w:szCs w:val="28"/>
        </w:rPr>
      </w:pPr>
      <w:r w:rsidRPr="00A70256">
        <w:rPr>
          <w:b/>
          <w:bCs/>
          <w:i/>
          <w:iCs/>
          <w:szCs w:val="28"/>
        </w:rPr>
        <w:t>Изучение истории   направлено на достижение следующих целей:</w:t>
      </w:r>
    </w:p>
    <w:p w:rsidR="00BD5735" w:rsidRPr="00A70256" w:rsidRDefault="00BD5735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воспитание</w:t>
      </w:r>
      <w:r w:rsidRPr="00A70256">
        <w:rPr>
          <w:sz w:val="28"/>
          <w:szCs w:val="28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D5735" w:rsidRPr="00A70256" w:rsidRDefault="00BD5735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освоение</w:t>
      </w:r>
      <w:r w:rsidRPr="00A70256">
        <w:rPr>
          <w:sz w:val="28"/>
          <w:szCs w:val="28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D5735" w:rsidRPr="00A70256" w:rsidRDefault="00BD5735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овладение</w:t>
      </w:r>
      <w:r w:rsidRPr="00A70256">
        <w:rPr>
          <w:sz w:val="28"/>
          <w:szCs w:val="28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BD5735" w:rsidRPr="00A70256" w:rsidRDefault="00BD5735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формирование</w:t>
      </w:r>
      <w:r w:rsidRPr="00A70256">
        <w:rPr>
          <w:sz w:val="28"/>
          <w:szCs w:val="28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BD5735" w:rsidRPr="00A70256" w:rsidRDefault="00BD5735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применение</w:t>
      </w:r>
      <w:r w:rsidRPr="00A70256">
        <w:rPr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A70256">
        <w:rPr>
          <w:sz w:val="28"/>
          <w:szCs w:val="28"/>
          <w:u w:val="single"/>
        </w:rPr>
        <w:t>Задачи курса: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- приобретение знаний об историческом пути народов мира с древности до наших дней, знаний о важнейших событиях, процессах всемирной истории в их взаимосвязи и хронологической последовательности.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- овладение элементарными методами исторического познания, умениями работать с различными источниками исторической информацией, овладение способами деятельностей: учебно-познавательной, информационно-коммуникативной, рефлексивной;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- формирование исторического мышления.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ab/>
        <w:t xml:space="preserve">Преемственность соблюдается с курсом «Введение в историю» и курсом «Окружающий мир», изучаемыми в начальной школе. Изучение исторического материала в курсе «Окружающий мир» не позволяет решить комплексные задачи пропедевтического образования. С учётом этого рабочая программа на ступени основного общего образования предполагает ввод в 5 классе пропедевтического модуля «Что изучает история». 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Межпредметные связи осуществляются с курсами литературы, изобразительного искусства, математики.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Реализация данной программы позволяет использовать следующие технологии: дифференцированного обучения, опорных сигналов и конспектов полного усвоения, а также различные формы и методы работы: индивидуальные, групповые парные, игровые, ролевые через классно-урочную систему организации учебного процесса. Программой предусмотрено 3 часа резервного времени, которое может быт использовано на повторение и закрепление тех тем, которые учащимися плохо были усвоены, не поняты </w:t>
      </w:r>
    </w:p>
    <w:p w:rsidR="00BD5735" w:rsidRPr="00A70256" w:rsidRDefault="00BD5735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5735" w:rsidRPr="00A70256" w:rsidRDefault="00BD5735" w:rsidP="00DA00C0">
      <w:pPr>
        <w:tabs>
          <w:tab w:val="left" w:pos="2268"/>
        </w:tabs>
        <w:spacing w:line="480" w:lineRule="auto"/>
        <w:jc w:val="center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«История Древнего мира» в 5 кл.</w:t>
      </w:r>
    </w:p>
    <w:p w:rsidR="00BD5735" w:rsidRPr="00A70256" w:rsidRDefault="00BD5735" w:rsidP="00DA00C0">
      <w:pPr>
        <w:autoSpaceDE w:val="0"/>
        <w:autoSpaceDN w:val="0"/>
        <w:adjustRightInd w:val="0"/>
        <w:spacing w:line="232" w:lineRule="auto"/>
        <w:rPr>
          <w:b/>
          <w:bCs/>
          <w:sz w:val="28"/>
          <w:szCs w:val="28"/>
        </w:rPr>
      </w:pPr>
      <w:r w:rsidRPr="00A70256">
        <w:rPr>
          <w:b/>
          <w:caps/>
          <w:sz w:val="28"/>
          <w:szCs w:val="28"/>
        </w:rPr>
        <w:t>ВСЕОБЩАЯ ИСТОРИЯ</w:t>
      </w:r>
    </w:p>
    <w:p w:rsidR="00BD5735" w:rsidRPr="00A70256" w:rsidRDefault="00BD5735" w:rsidP="00DA00C0">
      <w:pPr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История Древнего мира</w:t>
      </w:r>
    </w:p>
    <w:p w:rsidR="00BD5735" w:rsidRPr="00A70256" w:rsidRDefault="00BD5735" w:rsidP="00DA00C0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A70256">
        <w:rPr>
          <w:i/>
          <w:sz w:val="28"/>
          <w:szCs w:val="28"/>
        </w:rPr>
        <w:t xml:space="preserve"> Первобытные верования.</w:t>
      </w:r>
      <w:r w:rsidRPr="00A70256">
        <w:rPr>
          <w:sz w:val="28"/>
          <w:szCs w:val="28"/>
        </w:rPr>
        <w:t xml:space="preserve"> </w:t>
      </w:r>
      <w:r w:rsidRPr="00A70256">
        <w:rPr>
          <w:i/>
          <w:sz w:val="28"/>
          <w:szCs w:val="28"/>
        </w:rPr>
        <w:t xml:space="preserve">Зарождение искусства. </w:t>
      </w:r>
    </w:p>
    <w:p w:rsidR="00BD5735" w:rsidRPr="00A70256" w:rsidRDefault="00BD5735" w:rsidP="00DA00C0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Древний Восток (Египет, Передняя Азия, Индия, Китай). Занятия жителей.</w:t>
      </w:r>
      <w:r w:rsidRPr="00A70256">
        <w:rPr>
          <w:i/>
          <w:sz w:val="28"/>
          <w:szCs w:val="28"/>
        </w:rPr>
        <w:t xml:space="preserve"> </w:t>
      </w:r>
      <w:r w:rsidRPr="00A70256">
        <w:rPr>
          <w:sz w:val="28"/>
          <w:szCs w:val="28"/>
        </w:rPr>
        <w:t xml:space="preserve">Возникновение государств. </w:t>
      </w:r>
      <w:r w:rsidRPr="00A70256">
        <w:rPr>
          <w:i/>
          <w:sz w:val="28"/>
          <w:szCs w:val="28"/>
        </w:rPr>
        <w:t>Мир человека древности в зеркале мифов и легенд.</w:t>
      </w:r>
      <w:r w:rsidRPr="00A70256">
        <w:rPr>
          <w:sz w:val="28"/>
          <w:szCs w:val="28"/>
        </w:rPr>
        <w:t xml:space="preserve"> Зарождение древних религий. Конфуций. Будда</w:t>
      </w:r>
      <w:r w:rsidRPr="00A70256">
        <w:rPr>
          <w:i/>
          <w:sz w:val="28"/>
          <w:szCs w:val="28"/>
        </w:rPr>
        <w:t xml:space="preserve">. </w:t>
      </w:r>
      <w:r w:rsidRPr="00A70256">
        <w:rPr>
          <w:sz w:val="28"/>
          <w:szCs w:val="28"/>
        </w:rPr>
        <w:t xml:space="preserve">Культурное наследие Древнего Востока. </w:t>
      </w:r>
    </w:p>
    <w:p w:rsidR="00BD5735" w:rsidRPr="00A70256" w:rsidRDefault="00BD5735" w:rsidP="00DA00C0">
      <w:pPr>
        <w:ind w:firstLine="567"/>
        <w:jc w:val="both"/>
        <w:rPr>
          <w:i/>
          <w:sz w:val="28"/>
          <w:szCs w:val="28"/>
        </w:rPr>
      </w:pPr>
      <w:r w:rsidRPr="00A70256">
        <w:rPr>
          <w:sz w:val="28"/>
          <w:szCs w:val="28"/>
        </w:rPr>
        <w:t xml:space="preserve">Древняя Греция. </w:t>
      </w:r>
      <w:r w:rsidRPr="00A70256">
        <w:rPr>
          <w:i/>
          <w:sz w:val="28"/>
          <w:szCs w:val="28"/>
        </w:rPr>
        <w:t>Легенды о людях и богах.</w:t>
      </w:r>
      <w:r w:rsidRPr="00A70256">
        <w:rPr>
          <w:sz w:val="28"/>
          <w:szCs w:val="28"/>
        </w:rPr>
        <w:t xml:space="preserve"> Полис – город-государство. Свободные и рабы. Афины. Спарта. </w:t>
      </w:r>
      <w:r w:rsidRPr="00A70256">
        <w:rPr>
          <w:i/>
          <w:sz w:val="28"/>
          <w:szCs w:val="28"/>
        </w:rPr>
        <w:t>Греческие колонии.</w:t>
      </w:r>
      <w:r w:rsidRPr="00A70256">
        <w:rPr>
          <w:sz w:val="28"/>
          <w:szCs w:val="28"/>
        </w:rPr>
        <w:t xml:space="preserve"> Греко-персидские войны</w:t>
      </w:r>
      <w:r w:rsidRPr="00A70256">
        <w:rPr>
          <w:i/>
          <w:sz w:val="28"/>
          <w:szCs w:val="28"/>
        </w:rPr>
        <w:t xml:space="preserve">. </w:t>
      </w:r>
      <w:r w:rsidRPr="00A70256">
        <w:rPr>
          <w:sz w:val="28"/>
          <w:szCs w:val="28"/>
        </w:rPr>
        <w:t xml:space="preserve">Империя Александра Македонского. </w:t>
      </w:r>
      <w:r w:rsidRPr="00A70256">
        <w:rPr>
          <w:i/>
          <w:sz w:val="28"/>
          <w:szCs w:val="28"/>
        </w:rPr>
        <w:t>Эллинистический мир.</w:t>
      </w:r>
      <w:r w:rsidRPr="00A70256">
        <w:rPr>
          <w:sz w:val="28"/>
          <w:szCs w:val="28"/>
        </w:rPr>
        <w:t xml:space="preserve"> Культурное наследие Древней Греции. </w:t>
      </w:r>
    </w:p>
    <w:p w:rsidR="00BD5735" w:rsidRPr="00A70256" w:rsidRDefault="00BD5735" w:rsidP="00DA00C0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Древний Рим. </w:t>
      </w:r>
      <w:r w:rsidRPr="00A70256">
        <w:rPr>
          <w:i/>
          <w:sz w:val="28"/>
          <w:szCs w:val="28"/>
        </w:rPr>
        <w:t xml:space="preserve">Легенды и верования римлян. </w:t>
      </w:r>
      <w:r w:rsidRPr="00A70256">
        <w:rPr>
          <w:sz w:val="28"/>
          <w:szCs w:val="28"/>
        </w:rPr>
        <w:t xml:space="preserve">Патриции и плебеи. Республика. </w:t>
      </w:r>
      <w:r w:rsidRPr="00A70256">
        <w:rPr>
          <w:i/>
          <w:sz w:val="28"/>
          <w:szCs w:val="28"/>
        </w:rPr>
        <w:t>Войны Рима.</w:t>
      </w:r>
      <w:r w:rsidRPr="00A70256">
        <w:rPr>
          <w:sz w:val="28"/>
          <w:szCs w:val="28"/>
        </w:rPr>
        <w:t xml:space="preserve"> Г.Ю. Цезарь. Римская империя </w:t>
      </w:r>
      <w:r w:rsidRPr="00A70256">
        <w:rPr>
          <w:i/>
          <w:sz w:val="28"/>
          <w:szCs w:val="28"/>
        </w:rPr>
        <w:t>и соседние народы.</w:t>
      </w:r>
      <w:r w:rsidRPr="00A70256">
        <w:rPr>
          <w:sz w:val="28"/>
          <w:szCs w:val="28"/>
        </w:rPr>
        <w:t xml:space="preserve">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BD5735" w:rsidRPr="00A70256" w:rsidRDefault="00BD5735" w:rsidP="00DA00C0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DA00C0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br w:type="page"/>
      </w: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7"/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4049"/>
        <w:gridCol w:w="2557"/>
      </w:tblGrid>
      <w:tr w:rsidR="00BD5735" w:rsidRPr="00A70256" w:rsidTr="00DA00C0">
        <w:trPr>
          <w:trHeight w:val="269"/>
        </w:trPr>
        <w:tc>
          <w:tcPr>
            <w:tcW w:w="8261" w:type="dxa"/>
            <w:gridSpan w:val="3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Распределение учебного материала курса</w:t>
            </w:r>
          </w:p>
        </w:tc>
      </w:tr>
      <w:tr w:rsidR="00BD5735" w:rsidRPr="00A70256" w:rsidTr="00DA00C0">
        <w:trPr>
          <w:trHeight w:val="204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Наименование   раздела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bCs/>
                <w:sz w:val="28"/>
                <w:szCs w:val="28"/>
              </w:rPr>
              <w:t>Первобытное общество</w:t>
            </w:r>
            <w:r w:rsidRPr="00A70256">
              <w:rPr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Древний Восток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val="en-US"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Древняя Греция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Древний Рим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 xml:space="preserve">Резерв 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5735" w:rsidRPr="00A70256" w:rsidTr="00DA00C0">
        <w:trPr>
          <w:trHeight w:val="326"/>
        </w:trPr>
        <w:tc>
          <w:tcPr>
            <w:tcW w:w="1655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7" w:type="dxa"/>
          </w:tcPr>
          <w:p w:rsidR="00BD5735" w:rsidRPr="00A70256" w:rsidRDefault="00BD5735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BD5735" w:rsidRPr="00A70256" w:rsidRDefault="00BD5735" w:rsidP="0091785F">
      <w:pPr>
        <w:ind w:firstLine="567"/>
        <w:jc w:val="both"/>
        <w:rPr>
          <w:sz w:val="28"/>
          <w:szCs w:val="28"/>
        </w:rPr>
      </w:pPr>
    </w:p>
    <w:p w:rsidR="00BD5735" w:rsidRPr="00A70256" w:rsidRDefault="00BD5735" w:rsidP="005C5C87">
      <w:pPr>
        <w:autoSpaceDE w:val="0"/>
        <w:autoSpaceDN w:val="0"/>
        <w:adjustRightInd w:val="0"/>
        <w:ind w:left="-180" w:right="-105" w:firstLine="705"/>
        <w:jc w:val="both"/>
        <w:rPr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BD5735" w:rsidRPr="00A70256" w:rsidRDefault="00BD5735" w:rsidP="00DA00C0">
      <w:pPr>
        <w:ind w:firstLine="360"/>
        <w:jc w:val="center"/>
        <w:rPr>
          <w:b/>
          <w:i/>
          <w:sz w:val="28"/>
          <w:szCs w:val="28"/>
        </w:rPr>
      </w:pPr>
      <w:r w:rsidRPr="00A70256">
        <w:rPr>
          <w:b/>
          <w:i/>
          <w:sz w:val="28"/>
          <w:szCs w:val="28"/>
        </w:rPr>
        <w:br w:type="page"/>
      </w:r>
    </w:p>
    <w:p w:rsidR="00BD5735" w:rsidRPr="00A70256" w:rsidRDefault="00BD5735" w:rsidP="00DA00C0">
      <w:pPr>
        <w:ind w:firstLine="360"/>
        <w:jc w:val="center"/>
        <w:rPr>
          <w:b/>
          <w:i/>
          <w:sz w:val="28"/>
          <w:szCs w:val="28"/>
        </w:rPr>
      </w:pPr>
      <w:r w:rsidRPr="00A70256">
        <w:rPr>
          <w:b/>
          <w:i/>
          <w:sz w:val="28"/>
          <w:szCs w:val="28"/>
        </w:rPr>
        <w:t>В результате изучения истории ученик должен</w:t>
      </w:r>
    </w:p>
    <w:p w:rsidR="00BD5735" w:rsidRPr="00A70256" w:rsidRDefault="00BD5735" w:rsidP="00DA00C0">
      <w:pPr>
        <w:ind w:firstLine="360"/>
        <w:jc w:val="both"/>
        <w:rPr>
          <w:sz w:val="28"/>
          <w:szCs w:val="28"/>
        </w:rPr>
      </w:pPr>
    </w:p>
    <w:p w:rsidR="00BD5735" w:rsidRPr="00A70256" w:rsidRDefault="00BD5735" w:rsidP="00DA00C0">
      <w:pPr>
        <w:ind w:firstLine="567"/>
        <w:jc w:val="both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знать/понимать</w:t>
      </w:r>
      <w:bookmarkStart w:id="0" w:name="_GoBack"/>
      <w:bookmarkEnd w:id="0"/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изученные виды исторических источников;</w:t>
      </w:r>
    </w:p>
    <w:p w:rsidR="00BD5735" w:rsidRPr="00A70256" w:rsidRDefault="00BD5735" w:rsidP="00DA00C0">
      <w:pPr>
        <w:ind w:firstLine="567"/>
        <w:jc w:val="both"/>
        <w:rPr>
          <w:sz w:val="28"/>
          <w:szCs w:val="28"/>
        </w:rPr>
      </w:pPr>
      <w:r w:rsidRPr="00A70256">
        <w:rPr>
          <w:b/>
          <w:bCs/>
          <w:sz w:val="28"/>
          <w:szCs w:val="28"/>
        </w:rPr>
        <w:t>уметь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D5735" w:rsidRPr="00A70256" w:rsidRDefault="00BD5735" w:rsidP="00DA00C0">
      <w:pPr>
        <w:jc w:val="both"/>
        <w:rPr>
          <w:bCs/>
          <w:sz w:val="28"/>
          <w:szCs w:val="28"/>
        </w:rPr>
      </w:pPr>
      <w:r w:rsidRPr="00A70256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70256">
        <w:rPr>
          <w:bCs/>
          <w:sz w:val="28"/>
          <w:szCs w:val="28"/>
        </w:rPr>
        <w:t>для: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объяснения исторически сложившихся норм социального поведения;</w:t>
      </w:r>
    </w:p>
    <w:p w:rsidR="00BD5735" w:rsidRPr="00A70256" w:rsidRDefault="00BD5735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D5735" w:rsidRPr="00A70256" w:rsidRDefault="00BD5735" w:rsidP="00DA00C0">
      <w:pPr>
        <w:jc w:val="both"/>
        <w:rPr>
          <w:sz w:val="28"/>
          <w:szCs w:val="28"/>
        </w:rPr>
      </w:pPr>
    </w:p>
    <w:p w:rsidR="00BD5735" w:rsidRPr="00A70256" w:rsidRDefault="00BD5735" w:rsidP="00DA00C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BD5735" w:rsidRPr="00A70256" w:rsidRDefault="00BD5735">
      <w:pPr>
        <w:spacing w:after="200" w:line="276" w:lineRule="auto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br w:type="page"/>
      </w:r>
    </w:p>
    <w:p w:rsidR="00BD5735" w:rsidRPr="00A70256" w:rsidRDefault="00BD5735" w:rsidP="005C5C87">
      <w:pPr>
        <w:widowControl w:val="0"/>
        <w:autoSpaceDE w:val="0"/>
        <w:autoSpaceDN w:val="0"/>
        <w:adjustRightInd w:val="0"/>
        <w:ind w:left="-180" w:right="-105" w:firstLine="720"/>
        <w:jc w:val="both"/>
        <w:rPr>
          <w:b/>
          <w:sz w:val="28"/>
          <w:szCs w:val="28"/>
        </w:rPr>
      </w:pPr>
    </w:p>
    <w:p w:rsidR="00BD5735" w:rsidRPr="00A70256" w:rsidRDefault="00BD5735" w:rsidP="005C5C87">
      <w:pPr>
        <w:ind w:right="-185"/>
        <w:jc w:val="center"/>
        <w:rPr>
          <w:b/>
          <w:i/>
          <w:sz w:val="28"/>
          <w:szCs w:val="28"/>
        </w:rPr>
      </w:pPr>
      <w:r w:rsidRPr="00A70256">
        <w:rPr>
          <w:b/>
          <w:i/>
          <w:sz w:val="28"/>
          <w:szCs w:val="28"/>
        </w:rPr>
        <w:t>Для реализации программного содержания используются:</w:t>
      </w:r>
    </w:p>
    <w:p w:rsidR="00BD5735" w:rsidRPr="00A70256" w:rsidRDefault="00BD5735" w:rsidP="005C5C87">
      <w:pPr>
        <w:jc w:val="center"/>
        <w:rPr>
          <w:b/>
          <w:color w:val="000000"/>
          <w:sz w:val="28"/>
          <w:szCs w:val="28"/>
        </w:rPr>
      </w:pPr>
      <w:r w:rsidRPr="00A70256">
        <w:rPr>
          <w:b/>
          <w:color w:val="000000"/>
          <w:sz w:val="28"/>
          <w:szCs w:val="28"/>
        </w:rPr>
        <w:t>Учебно-методические средства обучения:</w:t>
      </w:r>
    </w:p>
    <w:p w:rsidR="00BD5735" w:rsidRPr="00A70256" w:rsidRDefault="00BD5735" w:rsidP="005C5C87">
      <w:pPr>
        <w:jc w:val="center"/>
        <w:rPr>
          <w:b/>
          <w:color w:val="000000"/>
          <w:sz w:val="28"/>
          <w:szCs w:val="28"/>
        </w:rPr>
      </w:pPr>
    </w:p>
    <w:p w:rsidR="00BD5735" w:rsidRPr="00A70256" w:rsidRDefault="00BD5735" w:rsidP="005C5C87">
      <w:pPr>
        <w:jc w:val="center"/>
        <w:rPr>
          <w:b/>
          <w:color w:val="000000"/>
          <w:sz w:val="28"/>
          <w:szCs w:val="28"/>
        </w:rPr>
      </w:pPr>
      <w:r w:rsidRPr="00A70256">
        <w:rPr>
          <w:b/>
          <w:color w:val="000000"/>
          <w:sz w:val="28"/>
          <w:szCs w:val="28"/>
        </w:rPr>
        <w:t>Для ученика:</w:t>
      </w:r>
    </w:p>
    <w:p w:rsidR="00BD5735" w:rsidRPr="00A70256" w:rsidRDefault="00BD5735" w:rsidP="005C5C87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pacing w:val="-6"/>
          <w:sz w:val="28"/>
          <w:szCs w:val="28"/>
        </w:rPr>
        <w:t>А.А. Вигасин, Г. И. Годер. - «История Древнего мира» 5</w:t>
      </w:r>
      <w:r w:rsidRPr="00A70256">
        <w:rPr>
          <w:sz w:val="28"/>
          <w:szCs w:val="28"/>
        </w:rPr>
        <w:t xml:space="preserve"> кл., М., </w:t>
      </w:r>
      <w:r w:rsidRPr="00A70256">
        <w:rPr>
          <w:spacing w:val="-6"/>
          <w:sz w:val="28"/>
          <w:szCs w:val="28"/>
        </w:rPr>
        <w:t>Просвещение, 2008;</w:t>
      </w:r>
    </w:p>
    <w:p w:rsidR="00BD5735" w:rsidRPr="00A70256" w:rsidRDefault="00BD5735" w:rsidP="005C5C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0" w:lineRule="exact"/>
        <w:ind w:right="34"/>
        <w:jc w:val="both"/>
        <w:rPr>
          <w:sz w:val="28"/>
          <w:szCs w:val="28"/>
        </w:rPr>
      </w:pPr>
      <w:r w:rsidRPr="00A70256">
        <w:rPr>
          <w:spacing w:val="-2"/>
          <w:sz w:val="28"/>
          <w:szCs w:val="28"/>
        </w:rPr>
        <w:t>Г.И. Годер, «Рабочая тетрадь по истории Древнего мира» в 2 ч. - М.: Про</w:t>
      </w:r>
      <w:r w:rsidRPr="00A70256">
        <w:rPr>
          <w:sz w:val="28"/>
          <w:szCs w:val="28"/>
        </w:rPr>
        <w:t>свещение, 2010.</w:t>
      </w:r>
    </w:p>
    <w:p w:rsidR="00BD5735" w:rsidRPr="00A70256" w:rsidRDefault="00BD5735" w:rsidP="005C5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735" w:rsidRPr="00A70256" w:rsidRDefault="00BD5735" w:rsidP="005C5C87">
      <w:pPr>
        <w:rPr>
          <w:sz w:val="28"/>
          <w:szCs w:val="28"/>
        </w:rPr>
      </w:pPr>
    </w:p>
    <w:p w:rsidR="00BD5735" w:rsidRPr="00A70256" w:rsidRDefault="00BD5735" w:rsidP="005C5C87">
      <w:pPr>
        <w:rPr>
          <w:sz w:val="28"/>
          <w:szCs w:val="28"/>
        </w:rPr>
      </w:pPr>
    </w:p>
    <w:p w:rsidR="00BD5735" w:rsidRPr="00A70256" w:rsidRDefault="00BD5735" w:rsidP="005C5C87">
      <w:pPr>
        <w:jc w:val="center"/>
        <w:rPr>
          <w:b/>
          <w:i/>
          <w:color w:val="000000"/>
          <w:sz w:val="28"/>
          <w:szCs w:val="28"/>
        </w:rPr>
      </w:pPr>
      <w:r w:rsidRPr="00A70256">
        <w:rPr>
          <w:b/>
          <w:i/>
          <w:sz w:val="28"/>
          <w:szCs w:val="28"/>
        </w:rPr>
        <w:t>Для учителя:</w:t>
      </w:r>
    </w:p>
    <w:p w:rsidR="00BD5735" w:rsidRPr="00A70256" w:rsidRDefault="00BD5735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Примерная программа основного общего образования по истории.</w:t>
      </w:r>
    </w:p>
    <w:p w:rsidR="00BD5735" w:rsidRPr="00A70256" w:rsidRDefault="00BD5735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История Древнего мира. 5 класс: поурочные планы по учебнику А.А.Вигасина, Г.И.Годера, И.С.Свенцицкой – Волгоград: Учитель, 2007г.</w:t>
      </w:r>
    </w:p>
    <w:p w:rsidR="00BD5735" w:rsidRPr="00A70256" w:rsidRDefault="00BD5735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Волкова К.В. Тематическое и поурочное планирование по истории Древнего мира: 5 класс. % к учебнику А.А.Вигасина, Г.И.Годера. – М.: Экзамен, 2006г.</w:t>
      </w:r>
    </w:p>
    <w:p w:rsidR="00BD5735" w:rsidRPr="00A70256" w:rsidRDefault="00BD5735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Годер Г.И. Рабочая тетрадь для 5 класса в 2 частях.</w:t>
      </w:r>
    </w:p>
    <w:p w:rsidR="00BD5735" w:rsidRPr="00A70256" w:rsidRDefault="00BD5735" w:rsidP="005C5C87">
      <w:pPr>
        <w:jc w:val="both"/>
        <w:rPr>
          <w:b/>
          <w:i/>
          <w:color w:val="000000"/>
          <w:sz w:val="28"/>
          <w:szCs w:val="28"/>
        </w:rPr>
      </w:pPr>
    </w:p>
    <w:p w:rsidR="00BD5735" w:rsidRPr="00A70256" w:rsidRDefault="00BD5735" w:rsidP="005C5C87">
      <w:pPr>
        <w:ind w:left="-360"/>
        <w:rPr>
          <w:sz w:val="28"/>
          <w:szCs w:val="28"/>
        </w:rPr>
      </w:pPr>
    </w:p>
    <w:p w:rsidR="00BD5735" w:rsidRPr="00A70256" w:rsidRDefault="00BD5735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D5735" w:rsidRPr="00A70256" w:rsidRDefault="00BD5735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D5735" w:rsidRPr="00A70256" w:rsidRDefault="00BD5735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D5735" w:rsidRPr="00A70256" w:rsidRDefault="00BD5735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D5735" w:rsidRPr="00A70256" w:rsidRDefault="00BD5735" w:rsidP="005B0041">
      <w:pPr>
        <w:spacing w:after="200" w:line="276" w:lineRule="auto"/>
        <w:rPr>
          <w:b/>
          <w:sz w:val="28"/>
          <w:szCs w:val="28"/>
        </w:rPr>
        <w:sectPr w:rsidR="00BD5735" w:rsidRPr="00A70256" w:rsidSect="0014208E">
          <w:pgSz w:w="16838" w:h="11906" w:orient="landscape"/>
          <w:pgMar w:top="851" w:right="539" w:bottom="1134" w:left="1134" w:header="708" w:footer="708" w:gutter="0"/>
          <w:cols w:space="708"/>
          <w:docGrid w:linePitch="360"/>
        </w:sectPr>
      </w:pPr>
      <w:r w:rsidRPr="00A70256">
        <w:rPr>
          <w:b/>
          <w:sz w:val="28"/>
          <w:szCs w:val="28"/>
        </w:rPr>
        <w:br w:type="page"/>
      </w:r>
    </w:p>
    <w:p w:rsidR="00BD5735" w:rsidRPr="00A70256" w:rsidRDefault="00BD5735" w:rsidP="00B84507">
      <w:pPr>
        <w:shd w:val="clear" w:color="auto" w:fill="FFFFFF"/>
        <w:jc w:val="center"/>
        <w:rPr>
          <w:b/>
          <w:sz w:val="28"/>
          <w:szCs w:val="28"/>
        </w:rPr>
      </w:pPr>
      <w:r w:rsidRPr="00A70256">
        <w:rPr>
          <w:b/>
          <w:spacing w:val="-5"/>
          <w:sz w:val="28"/>
          <w:szCs w:val="28"/>
        </w:rPr>
        <w:t>Критерии оценивания по истории 5 класс</w:t>
      </w:r>
    </w:p>
    <w:p w:rsidR="00BD5735" w:rsidRPr="00A70256" w:rsidRDefault="00BD5735" w:rsidP="00B84507">
      <w:pPr>
        <w:spacing w:after="144" w:line="1" w:lineRule="exact"/>
        <w:rPr>
          <w:sz w:val="28"/>
          <w:szCs w:val="28"/>
        </w:rPr>
      </w:pPr>
    </w:p>
    <w:tbl>
      <w:tblPr>
        <w:tblW w:w="1403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126"/>
        <w:gridCol w:w="2552"/>
        <w:gridCol w:w="3118"/>
        <w:gridCol w:w="3827"/>
      </w:tblGrid>
      <w:tr w:rsidR="00BD5735" w:rsidRPr="00A70256" w:rsidTr="00DA00C0">
        <w:trPr>
          <w:trHeight w:hRule="exact"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35" w:rsidRPr="00A70256" w:rsidRDefault="00BD5735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35" w:rsidRPr="00A70256" w:rsidRDefault="00BD5735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 (ОТЛ.)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35" w:rsidRPr="00A70256" w:rsidRDefault="00BD5735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 (ХОР.)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35" w:rsidRPr="00A70256" w:rsidRDefault="00BD5735" w:rsidP="00DA00C0">
            <w:pPr>
              <w:shd w:val="clear" w:color="auto" w:fill="FFFFFF"/>
              <w:ind w:left="103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 (УД.)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35" w:rsidRPr="00A70256" w:rsidRDefault="00BD5735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(НЕУД.)</w:t>
            </w:r>
          </w:p>
        </w:tc>
      </w:tr>
      <w:tr w:rsidR="00BD5735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Использование структуры ответа, </w:t>
            </w:r>
            <w:r w:rsidRPr="00A70256">
              <w:rPr>
                <w:spacing w:val="-1"/>
                <w:sz w:val="28"/>
                <w:szCs w:val="28"/>
              </w:rPr>
              <w:t>но не всегда удач</w:t>
            </w:r>
            <w:r w:rsidRPr="00A70256">
              <w:rPr>
                <w:sz w:val="28"/>
                <w:szCs w:val="2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BD5735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>Упускаются важ</w:t>
            </w:r>
            <w:r w:rsidRPr="00A70256">
              <w:rPr>
                <w:sz w:val="28"/>
                <w:szCs w:val="2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BD5735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>3. Иллюс</w:t>
            </w:r>
            <w:r w:rsidRPr="00A70256">
              <w:rPr>
                <w:sz w:val="28"/>
                <w:szCs w:val="28"/>
              </w:rPr>
              <w:t>трация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BD5735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4"/>
                <w:sz w:val="28"/>
                <w:szCs w:val="28"/>
              </w:rPr>
              <w:t>Ошибки в ряде клю</w:t>
            </w:r>
            <w:r w:rsidRPr="00A70256">
              <w:rPr>
                <w:spacing w:val="-3"/>
                <w:sz w:val="28"/>
                <w:szCs w:val="28"/>
              </w:rPr>
              <w:t>чевых фактов и поч</w:t>
            </w:r>
            <w:r w:rsidRPr="00A70256">
              <w:rPr>
                <w:spacing w:val="-4"/>
                <w:sz w:val="28"/>
                <w:szCs w:val="28"/>
              </w:rPr>
              <w:t xml:space="preserve">ти во всех деталях; </w:t>
            </w:r>
            <w:r w:rsidRPr="00A70256">
              <w:rPr>
                <w:spacing w:val="-3"/>
                <w:sz w:val="28"/>
                <w:szCs w:val="28"/>
              </w:rPr>
              <w:t xml:space="preserve">детали приводятся, </w:t>
            </w:r>
            <w:r w:rsidRPr="00A70256">
              <w:rPr>
                <w:spacing w:val="-2"/>
                <w:sz w:val="28"/>
                <w:szCs w:val="28"/>
              </w:rPr>
              <w:t>но не анализируют</w:t>
            </w:r>
            <w:r w:rsidRPr="00A70256">
              <w:rPr>
                <w:spacing w:val="-4"/>
                <w:sz w:val="28"/>
                <w:szCs w:val="28"/>
              </w:rPr>
              <w:t xml:space="preserve">ся; факты не всегда </w:t>
            </w:r>
            <w:r w:rsidRPr="00A70256">
              <w:rPr>
                <w:spacing w:val="-3"/>
                <w:sz w:val="28"/>
                <w:szCs w:val="28"/>
              </w:rPr>
              <w:t>отделяются от мне</w:t>
            </w:r>
            <w:r w:rsidRPr="00A70256">
              <w:rPr>
                <w:spacing w:val="-1"/>
                <w:sz w:val="28"/>
                <w:szCs w:val="28"/>
              </w:rPr>
              <w:t xml:space="preserve">ний, но учащийся понимает разницу </w:t>
            </w:r>
            <w:r w:rsidRPr="00A70256">
              <w:rPr>
                <w:sz w:val="28"/>
                <w:szCs w:val="28"/>
              </w:rPr>
              <w:t>между ними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BD5735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 xml:space="preserve">5. Работа с </w:t>
            </w:r>
            <w:r w:rsidRPr="00A70256">
              <w:rPr>
                <w:sz w:val="28"/>
                <w:szCs w:val="28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2"/>
                <w:sz w:val="28"/>
                <w:szCs w:val="28"/>
              </w:rPr>
              <w:t>Нет разделения на важные и второсте</w:t>
            </w:r>
            <w:r w:rsidRPr="00A70256">
              <w:rPr>
                <w:spacing w:val="-1"/>
                <w:sz w:val="28"/>
                <w:szCs w:val="28"/>
              </w:rPr>
              <w:t xml:space="preserve">пенные понятия; </w:t>
            </w:r>
            <w:r w:rsidRPr="00A70256">
              <w:rPr>
                <w:spacing w:val="-4"/>
                <w:sz w:val="28"/>
                <w:szCs w:val="28"/>
              </w:rPr>
              <w:t xml:space="preserve">определяются, но не </w:t>
            </w:r>
            <w:r w:rsidRPr="00A70256">
              <w:rPr>
                <w:spacing w:val="-3"/>
                <w:sz w:val="28"/>
                <w:szCs w:val="28"/>
              </w:rPr>
              <w:t>всегда чётко и пра</w:t>
            </w:r>
            <w:r w:rsidRPr="00A70256">
              <w:rPr>
                <w:spacing w:val="-2"/>
                <w:sz w:val="28"/>
                <w:szCs w:val="28"/>
              </w:rPr>
              <w:t>вильно; описываются часто неправиль</w:t>
            </w:r>
            <w:r w:rsidRPr="00A70256">
              <w:rPr>
                <w:sz w:val="28"/>
                <w:szCs w:val="28"/>
              </w:rPr>
              <w:t>но или непонятно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BD5735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>Частичные наруше</w:t>
            </w:r>
            <w:r w:rsidRPr="00A70256">
              <w:rPr>
                <w:sz w:val="28"/>
                <w:szCs w:val="28"/>
              </w:rPr>
              <w:t>ния причинно-след</w:t>
            </w:r>
            <w:r w:rsidRPr="00A70256">
              <w:rPr>
                <w:spacing w:val="-2"/>
                <w:sz w:val="28"/>
                <w:szCs w:val="28"/>
              </w:rPr>
              <w:t>ственных связей; небольшие логичес</w:t>
            </w:r>
            <w:r w:rsidRPr="00A70256">
              <w:rPr>
                <w:sz w:val="28"/>
                <w:szCs w:val="28"/>
              </w:rPr>
              <w:t>кие неточности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Причинно-следственные связи </w:t>
            </w:r>
            <w:r w:rsidRPr="00A70256">
              <w:rPr>
                <w:spacing w:val="-1"/>
                <w:sz w:val="28"/>
                <w:szCs w:val="28"/>
              </w:rPr>
              <w:t xml:space="preserve">проводятся редко; </w:t>
            </w:r>
            <w:r w:rsidRPr="00A70256">
              <w:rPr>
                <w:sz w:val="28"/>
                <w:szCs w:val="28"/>
              </w:rPr>
              <w:t xml:space="preserve">много нарушений в </w:t>
            </w:r>
            <w:r w:rsidRPr="00A70256">
              <w:rPr>
                <w:spacing w:val="-1"/>
                <w:sz w:val="28"/>
                <w:szCs w:val="28"/>
              </w:rPr>
              <w:t>последовательности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735" w:rsidRPr="00A70256" w:rsidRDefault="00BD5735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 xml:space="preserve">Не может провести </w:t>
            </w:r>
            <w:r w:rsidRPr="00A70256">
              <w:rPr>
                <w:sz w:val="28"/>
                <w:szCs w:val="28"/>
              </w:rPr>
              <w:t>причинно-следственные связи даже при наводящих вопросах, постоянные нарушения по</w:t>
            </w:r>
            <w:r w:rsidRPr="00A70256">
              <w:rPr>
                <w:spacing w:val="-1"/>
                <w:sz w:val="28"/>
                <w:szCs w:val="28"/>
              </w:rPr>
              <w:t>следовательности</w:t>
            </w:r>
          </w:p>
        </w:tc>
      </w:tr>
    </w:tbl>
    <w:p w:rsidR="00BD5735" w:rsidRPr="00A70256" w:rsidRDefault="00BD5735" w:rsidP="00B84507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B84507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B84507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«5»</w:t>
      </w:r>
      <w:r w:rsidRPr="00A70256">
        <w:rPr>
          <w:sz w:val="28"/>
          <w:szCs w:val="28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BD5735" w:rsidRPr="00A70256" w:rsidRDefault="00BD5735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«4»</w:t>
      </w:r>
      <w:r w:rsidRPr="00A70256">
        <w:rPr>
          <w:sz w:val="28"/>
          <w:szCs w:val="28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BD5735" w:rsidRPr="00A70256" w:rsidRDefault="00BD5735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«3</w:t>
      </w:r>
      <w:r w:rsidRPr="00A70256">
        <w:rPr>
          <w:bCs/>
          <w:sz w:val="28"/>
          <w:szCs w:val="28"/>
        </w:rPr>
        <w:t>»</w:t>
      </w:r>
      <w:r w:rsidRPr="00A70256">
        <w:rPr>
          <w:sz w:val="28"/>
          <w:szCs w:val="28"/>
        </w:rPr>
        <w:t xml:space="preserve"> ставится, если ответ полный, но при этом допущены 2-3 существенных ошибки, или ответ неполный, несвязный.</w:t>
      </w:r>
    </w:p>
    <w:p w:rsidR="00BD5735" w:rsidRPr="00A70256" w:rsidRDefault="00BD5735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«2»</w:t>
      </w:r>
      <w:r w:rsidRPr="00A70256">
        <w:rPr>
          <w:sz w:val="28"/>
          <w:szCs w:val="28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BD5735" w:rsidRPr="00A70256" w:rsidRDefault="00BD5735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«1»</w:t>
      </w:r>
      <w:r w:rsidRPr="00A70256">
        <w:rPr>
          <w:sz w:val="28"/>
          <w:szCs w:val="28"/>
        </w:rPr>
        <w:t xml:space="preserve"> ставится в том случае, если ответ полностью отсутствует.</w:t>
      </w:r>
    </w:p>
    <w:p w:rsidR="00BD5735" w:rsidRPr="00A70256" w:rsidRDefault="00BD5735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70256">
        <w:rPr>
          <w:sz w:val="28"/>
          <w:szCs w:val="28"/>
        </w:rPr>
        <w:t> </w:t>
      </w:r>
    </w:p>
    <w:p w:rsidR="00BD5735" w:rsidRPr="00A70256" w:rsidRDefault="00BD5735" w:rsidP="00B84507">
      <w:pPr>
        <w:jc w:val="center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Критерии оценивания тестовых заданий (по типу ОГЭ части А и В)</w:t>
      </w: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Этот вид заданий включает в себя тестовые вопросы с выбором одного правильного ответа. За каждый правильный ответ ставится 1 балл, за неправильный 0 баллов. Подобный вид контроля так же включает в себя задания с расширенным видом работы (вписать слово, найти лишнее, сравнить, соотнести, дополнить). </w:t>
      </w: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  <w:u w:val="single"/>
        </w:rPr>
        <w:t>Оценка «5»</w:t>
      </w:r>
      <w:r w:rsidRPr="00A70256">
        <w:rPr>
          <w:sz w:val="28"/>
          <w:szCs w:val="28"/>
        </w:rPr>
        <w:t xml:space="preserve"> - ставится, если ученик продемонстрировал полное владение материалам и выполнил 100-75% работы</w:t>
      </w: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Оценка «4» - выставляется, если ученик показывает владение терминологией и системным представлением о курсе, дает полный ответ. Но присутствуют ошибки работа сделана на 74-55 %</w:t>
      </w: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  <w:u w:val="single"/>
        </w:rPr>
        <w:t>Оценка «3»</w:t>
      </w:r>
      <w:r w:rsidRPr="00A70256">
        <w:rPr>
          <w:sz w:val="28"/>
          <w:szCs w:val="28"/>
        </w:rPr>
        <w:t xml:space="preserve"> -  выставляется, если ответы содержат неполные знания в части А, недостаточный уровень владения анализом взаимосвязей явлений и процессов,  работа выполнена на 54-41%.</w:t>
      </w: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Оценка «2» - выставляется за работу,  если в ней содержатся ошибки, составляющие 60% и более неправильных ответов.</w:t>
      </w: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</w:p>
    <w:p w:rsidR="00BD5735" w:rsidRPr="00A70256" w:rsidRDefault="00BD5735" w:rsidP="00172AC3">
      <w:pPr>
        <w:jc w:val="center"/>
        <w:rPr>
          <w:b/>
          <w:sz w:val="28"/>
          <w:szCs w:val="28"/>
          <w:u w:val="single"/>
        </w:rPr>
      </w:pPr>
      <w:r w:rsidRPr="00A70256">
        <w:rPr>
          <w:b/>
          <w:sz w:val="28"/>
          <w:szCs w:val="28"/>
          <w:u w:val="single"/>
        </w:rPr>
        <w:t>Календарно – тематическое планирование</w:t>
      </w:r>
    </w:p>
    <w:p w:rsidR="00BD5735" w:rsidRPr="00A70256" w:rsidRDefault="00BD5735" w:rsidP="00172AC3">
      <w:pPr>
        <w:jc w:val="center"/>
        <w:rPr>
          <w:sz w:val="28"/>
          <w:szCs w:val="28"/>
        </w:rPr>
      </w:pPr>
      <w:r w:rsidRPr="00A70256">
        <w:rPr>
          <w:sz w:val="28"/>
          <w:szCs w:val="28"/>
        </w:rPr>
        <w:t>Для 5 класса 68 часов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5"/>
        <w:gridCol w:w="5220"/>
        <w:gridCol w:w="1713"/>
        <w:gridCol w:w="1972"/>
        <w:gridCol w:w="1813"/>
        <w:gridCol w:w="3559"/>
      </w:tblGrid>
      <w:tr w:rsidR="00BD5735" w:rsidRPr="00A70256" w:rsidTr="000D2670">
        <w:trPr>
          <w:trHeight w:val="345"/>
        </w:trPr>
        <w:tc>
          <w:tcPr>
            <w:tcW w:w="740" w:type="dxa"/>
            <w:vMerge w:val="restart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9" w:type="dxa"/>
            <w:vMerge w:val="restart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Название разделов и тема</w:t>
            </w:r>
          </w:p>
        </w:tc>
        <w:tc>
          <w:tcPr>
            <w:tcW w:w="1562" w:type="dxa"/>
            <w:vMerge w:val="restart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64" w:type="dxa"/>
            <w:vMerge w:val="restart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Сроки (до)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Выполнение плана</w:t>
            </w: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Контрольные параметры</w:t>
            </w:r>
          </w:p>
        </w:tc>
      </w:tr>
      <w:tr w:rsidR="00BD5735" w:rsidRPr="00A70256" w:rsidTr="000D2670">
        <w:trPr>
          <w:trHeight w:val="210"/>
        </w:trPr>
        <w:tc>
          <w:tcPr>
            <w:tcW w:w="740" w:type="dxa"/>
            <w:vMerge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  <w:vMerge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5 «А»</w:t>
            </w: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06.09.14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Что изучает история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06.09.14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Читать стр.5. учить определения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13.09.14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Раздел 1. Жизнь первобытных людей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b/>
                <w:i/>
                <w:sz w:val="28"/>
                <w:szCs w:val="28"/>
              </w:rPr>
            </w:pPr>
            <w:r w:rsidRPr="00A70256">
              <w:rPr>
                <w:b/>
                <w:i/>
                <w:sz w:val="28"/>
                <w:szCs w:val="28"/>
              </w:rPr>
              <w:t>6 часов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b/>
                <w:i/>
                <w:sz w:val="28"/>
                <w:szCs w:val="28"/>
              </w:rPr>
            </w:pPr>
            <w:r w:rsidRPr="00A70256">
              <w:rPr>
                <w:b/>
                <w:i/>
                <w:sz w:val="28"/>
                <w:szCs w:val="28"/>
              </w:rPr>
              <w:t>20.09.-17.10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Первобытное общество.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20.09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Расселение древнейшего человечества.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20.09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Орудия труда, занятия первобытного человека.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27.09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Рисунок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Родоплеменные отношения.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27.09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Ответы на вопросы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Первобытные верования. Зарождение искусства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04.10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Первобытные люди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04.10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игра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Раздел 2. Древний Восток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Возникновение государств.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11.10.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карта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Египет.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11.10.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12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Египет. Занятия жителей.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18.10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Египет.  Мир человека древности в зеркале мифов и легенд.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25.10.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Востока. Египет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25.10.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Доклады, творческие проекты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15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Передняя Азия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01.11.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16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Передняя Азия. Занятия жителей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15.11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Востока. Передняя Азия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22.11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Зарождение древних религий.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22.11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19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Индия.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29.11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Будда.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06.12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Китай.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06.12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22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Конфуций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13.12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Определение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23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Востока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13.12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24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История Древнего Востока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20.12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Самостоятельная работа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Раздел 3. Древняя Греция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Древняя Греция.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20.12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26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Полис – город-государство.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27.12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Свободные и рабы.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17.01.15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Определения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. Афины.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24.01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29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Спарта.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24.01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30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Греческие колонии.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31.01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31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Греко-персидские войны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31.01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32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Империя Александра Македонского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07.02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33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Эллинистический мир. 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07.02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Ответы на вопросы учебника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34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Легенды о людях и богах.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14.02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35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Древней Греции.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21.02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Доклады, творческие проекты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36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История Древней Греции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28.02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Игра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Раздел 4. Древний Рим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37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Рим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28.02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38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Патриции и плебеи.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07.03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39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Республика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14.03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Определения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40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Войны Рима.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21.03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41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Г.Ю. Цезарь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21.03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42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Римская империя и соседние народы.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28.03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43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Возникновение и распространение христианства.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11.04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44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Раздел Римской империи на Западную и Восточную.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18.04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45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Падение Западной Римской империи. 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18.04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46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Легенды о людях и богах.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25.04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47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Рима.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02.05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Доклады, творческие проекты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48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История Древнего Рима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02.05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игра</w:t>
            </w: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49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08.05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50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Итоговая контрольная работа «История древнего мира»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08.05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  <w:tr w:rsidR="00BD5735" w:rsidRPr="00A70256" w:rsidTr="000D2670">
        <w:tc>
          <w:tcPr>
            <w:tcW w:w="74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51</w:t>
            </w:r>
          </w:p>
        </w:tc>
        <w:tc>
          <w:tcPr>
            <w:tcW w:w="5559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562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15.05</w:t>
            </w:r>
          </w:p>
        </w:tc>
        <w:tc>
          <w:tcPr>
            <w:tcW w:w="1357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BD5735" w:rsidRPr="00A70256" w:rsidRDefault="00BD5735" w:rsidP="00DA00C0">
            <w:pPr>
              <w:rPr>
                <w:sz w:val="28"/>
                <w:szCs w:val="28"/>
              </w:rPr>
            </w:pPr>
          </w:p>
        </w:tc>
      </w:tr>
    </w:tbl>
    <w:p w:rsidR="00BD5735" w:rsidRPr="00A70256" w:rsidRDefault="00BD5735" w:rsidP="00172AC3">
      <w:pPr>
        <w:jc w:val="center"/>
        <w:rPr>
          <w:sz w:val="28"/>
          <w:szCs w:val="28"/>
        </w:rPr>
      </w:pPr>
      <w:r w:rsidRPr="00A70256">
        <w:rPr>
          <w:sz w:val="28"/>
          <w:szCs w:val="28"/>
        </w:rPr>
        <w:t>Резерв 3 часа</w:t>
      </w:r>
      <w:r w:rsidRPr="00A70256">
        <w:rPr>
          <w:sz w:val="28"/>
          <w:szCs w:val="28"/>
        </w:rPr>
        <w:br w:type="page"/>
      </w:r>
    </w:p>
    <w:p w:rsidR="00BD5735" w:rsidRPr="00A70256" w:rsidRDefault="00BD5735" w:rsidP="00172AC3">
      <w:pPr>
        <w:jc w:val="center"/>
        <w:rPr>
          <w:sz w:val="28"/>
          <w:szCs w:val="28"/>
        </w:rPr>
      </w:pPr>
    </w:p>
    <w:p w:rsidR="00BD5735" w:rsidRPr="00A70256" w:rsidRDefault="00BD5735" w:rsidP="00172AC3">
      <w:pPr>
        <w:jc w:val="center"/>
        <w:rPr>
          <w:sz w:val="28"/>
          <w:szCs w:val="28"/>
        </w:rPr>
      </w:pPr>
    </w:p>
    <w:p w:rsidR="00BD5735" w:rsidRPr="00A70256" w:rsidRDefault="00BD5735" w:rsidP="00ED3BD1">
      <w:pPr>
        <w:jc w:val="center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Прохождение программы по истории 5а класс</w:t>
      </w:r>
    </w:p>
    <w:p w:rsidR="00BD5735" w:rsidRPr="00A70256" w:rsidRDefault="00BD5735" w:rsidP="00ED3BD1">
      <w:pPr>
        <w:jc w:val="center"/>
        <w:rPr>
          <w:i/>
          <w:sz w:val="28"/>
          <w:szCs w:val="28"/>
        </w:rPr>
      </w:pPr>
      <w:r w:rsidRPr="00A70256">
        <w:rPr>
          <w:i/>
          <w:sz w:val="28"/>
          <w:szCs w:val="28"/>
        </w:rPr>
        <w:t>За 2014-2015 учебный год</w:t>
      </w:r>
    </w:p>
    <w:p w:rsidR="00BD5735" w:rsidRPr="00A70256" w:rsidRDefault="00BD5735" w:rsidP="00ED3B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"/>
        <w:gridCol w:w="954"/>
        <w:gridCol w:w="84"/>
        <w:gridCol w:w="1005"/>
        <w:gridCol w:w="1038"/>
        <w:gridCol w:w="1005"/>
        <w:gridCol w:w="988"/>
        <w:gridCol w:w="50"/>
        <w:gridCol w:w="1005"/>
        <w:gridCol w:w="1021"/>
        <w:gridCol w:w="17"/>
        <w:gridCol w:w="1005"/>
        <w:gridCol w:w="1005"/>
        <w:gridCol w:w="33"/>
        <w:gridCol w:w="1005"/>
      </w:tblGrid>
      <w:tr w:rsidR="00BD5735" w:rsidRPr="00A70256" w:rsidTr="000D2670">
        <w:trPr>
          <w:trHeight w:val="278"/>
        </w:trPr>
        <w:tc>
          <w:tcPr>
            <w:tcW w:w="1561" w:type="dxa"/>
            <w:vMerge w:val="restart"/>
            <w:tcBorders>
              <w:tl2br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256">
              <w:rPr>
                <w:sz w:val="28"/>
                <w:szCs w:val="28"/>
                <w:vertAlign w:val="superscript"/>
              </w:rPr>
              <w:t xml:space="preserve">       четверть</w:t>
            </w:r>
            <w:r w:rsidRPr="00A70256">
              <w:rPr>
                <w:sz w:val="28"/>
                <w:szCs w:val="28"/>
                <w:vertAlign w:val="subscript"/>
              </w:rPr>
              <w:t xml:space="preserve"> </w:t>
            </w:r>
          </w:p>
          <w:p w:rsidR="00BD5735" w:rsidRPr="00A70256" w:rsidRDefault="00BD5735" w:rsidP="000D2670">
            <w:pPr>
              <w:jc w:val="both"/>
              <w:rPr>
                <w:sz w:val="28"/>
                <w:szCs w:val="28"/>
                <w:vertAlign w:val="subscript"/>
              </w:rPr>
            </w:pPr>
            <w:r w:rsidRPr="00A70256">
              <w:rPr>
                <w:sz w:val="28"/>
                <w:szCs w:val="28"/>
                <w:vertAlign w:val="subscript"/>
              </w:rPr>
              <w:t>класс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256">
              <w:rPr>
                <w:sz w:val="28"/>
                <w:szCs w:val="28"/>
              </w:rPr>
              <w:t>1 четверть</w:t>
            </w:r>
          </w:p>
        </w:tc>
        <w:tc>
          <w:tcPr>
            <w:tcW w:w="2043" w:type="dxa"/>
            <w:gridSpan w:val="2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четверть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 четверть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 четверть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год</w:t>
            </w:r>
          </w:p>
        </w:tc>
      </w:tr>
      <w:tr w:rsidR="00BD5735" w:rsidRPr="00A70256" w:rsidTr="000D2670">
        <w:trPr>
          <w:trHeight w:val="253"/>
        </w:trPr>
        <w:tc>
          <w:tcPr>
            <w:tcW w:w="1561" w:type="dxa"/>
            <w:vMerge/>
            <w:tcBorders>
              <w:tl2br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  <w:gridSpan w:val="2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  <w:gridSpan w:val="2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  <w:gridSpan w:val="2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</w:tr>
      <w:tr w:rsidR="00BD5735" w:rsidRPr="00A70256" w:rsidTr="000D2670">
        <w:trPr>
          <w:trHeight w:val="335"/>
        </w:trPr>
        <w:tc>
          <w:tcPr>
            <w:tcW w:w="1561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 класс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</w:t>
            </w:r>
          </w:p>
        </w:tc>
        <w:tc>
          <w:tcPr>
            <w:tcW w:w="2043" w:type="dxa"/>
            <w:gridSpan w:val="2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16</w:t>
            </w:r>
          </w:p>
        </w:tc>
        <w:tc>
          <w:tcPr>
            <w:tcW w:w="2043" w:type="dxa"/>
            <w:gridSpan w:val="3"/>
          </w:tcPr>
          <w:p w:rsidR="00BD5735" w:rsidRPr="00A70256" w:rsidRDefault="00BD5735" w:rsidP="000D2670">
            <w:pPr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68</w:t>
            </w:r>
          </w:p>
        </w:tc>
      </w:tr>
      <w:tr w:rsidR="00BD5735" w:rsidRPr="00A70256" w:rsidTr="000D2670">
        <w:trPr>
          <w:trHeight w:val="335"/>
        </w:trPr>
        <w:tc>
          <w:tcPr>
            <w:tcW w:w="1561" w:type="dxa"/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 а класс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</w:tcPr>
          <w:p w:rsidR="00BD5735" w:rsidRPr="00A70256" w:rsidRDefault="00BD5735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5735" w:rsidRPr="00A70256" w:rsidRDefault="00BD5735" w:rsidP="000D2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</w:tcPr>
          <w:p w:rsidR="00BD5735" w:rsidRPr="00A70256" w:rsidRDefault="00BD5735" w:rsidP="000D26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 w:rsidP="00B84507">
      <w:pPr>
        <w:ind w:firstLine="709"/>
        <w:jc w:val="both"/>
        <w:rPr>
          <w:sz w:val="28"/>
          <w:szCs w:val="28"/>
        </w:rPr>
      </w:pPr>
    </w:p>
    <w:p w:rsidR="00BD5735" w:rsidRPr="00A70256" w:rsidRDefault="00BD5735">
      <w:pPr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8"/>
        <w:gridCol w:w="1999"/>
        <w:gridCol w:w="1639"/>
        <w:gridCol w:w="1693"/>
        <w:gridCol w:w="1482"/>
        <w:gridCol w:w="1772"/>
      </w:tblGrid>
      <w:tr w:rsidR="00BD5735" w:rsidRPr="00A70256" w:rsidTr="000D2670">
        <w:trPr>
          <w:cantSplit/>
          <w:trHeight w:val="1644"/>
        </w:trPr>
        <w:tc>
          <w:tcPr>
            <w:tcW w:w="3278" w:type="dxa"/>
            <w:tcBorders>
              <w:tl2br w:val="single" w:sz="4" w:space="0" w:color="auto"/>
            </w:tcBorders>
          </w:tcPr>
          <w:p w:rsidR="00BD5735" w:rsidRPr="00A70256" w:rsidRDefault="00BD5735" w:rsidP="000D2670">
            <w:pPr>
              <w:rPr>
                <w:b/>
                <w:sz w:val="28"/>
                <w:szCs w:val="28"/>
                <w:vertAlign w:val="superscript"/>
              </w:rPr>
            </w:pPr>
            <w:r w:rsidRPr="00A70256">
              <w:rPr>
                <w:b/>
                <w:sz w:val="28"/>
                <w:szCs w:val="28"/>
                <w:vertAlign w:val="superscript"/>
              </w:rPr>
              <w:t xml:space="preserve">                  четверть</w:t>
            </w:r>
          </w:p>
          <w:p w:rsidR="00BD5735" w:rsidRPr="00A70256" w:rsidRDefault="00BD5735" w:rsidP="000D2670">
            <w:pPr>
              <w:rPr>
                <w:b/>
                <w:sz w:val="28"/>
                <w:szCs w:val="28"/>
                <w:vertAlign w:val="subscript"/>
              </w:rPr>
            </w:pPr>
            <w:r w:rsidRPr="00A70256">
              <w:rPr>
                <w:b/>
                <w:sz w:val="28"/>
                <w:szCs w:val="28"/>
                <w:vertAlign w:val="subscript"/>
              </w:rPr>
              <w:t>форма контроля</w:t>
            </w:r>
          </w:p>
        </w:tc>
        <w:tc>
          <w:tcPr>
            <w:tcW w:w="1999" w:type="dxa"/>
            <w:textDirection w:val="tbRl"/>
          </w:tcPr>
          <w:p w:rsidR="00BD5735" w:rsidRPr="00A70256" w:rsidRDefault="00BD5735" w:rsidP="000D2670">
            <w:pPr>
              <w:ind w:left="113" w:right="113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четверть</w:t>
            </w:r>
          </w:p>
        </w:tc>
        <w:tc>
          <w:tcPr>
            <w:tcW w:w="1639" w:type="dxa"/>
            <w:textDirection w:val="tbRl"/>
          </w:tcPr>
          <w:p w:rsidR="00BD5735" w:rsidRPr="00A70256" w:rsidRDefault="00BD5735" w:rsidP="000D2670">
            <w:pPr>
              <w:ind w:left="113" w:right="113"/>
              <w:rPr>
                <w:b/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четверть</w:t>
            </w:r>
          </w:p>
        </w:tc>
        <w:tc>
          <w:tcPr>
            <w:tcW w:w="1693" w:type="dxa"/>
            <w:textDirection w:val="tbRl"/>
          </w:tcPr>
          <w:p w:rsidR="00BD5735" w:rsidRPr="00A70256" w:rsidRDefault="00BD5735" w:rsidP="000D2670">
            <w:pPr>
              <w:ind w:left="113" w:right="113"/>
              <w:rPr>
                <w:b/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 четверть</w:t>
            </w:r>
          </w:p>
        </w:tc>
        <w:tc>
          <w:tcPr>
            <w:tcW w:w="1482" w:type="dxa"/>
            <w:textDirection w:val="tbRl"/>
          </w:tcPr>
          <w:p w:rsidR="00BD5735" w:rsidRPr="00A70256" w:rsidRDefault="00BD5735" w:rsidP="000D2670">
            <w:pPr>
              <w:ind w:left="113" w:right="113"/>
              <w:rPr>
                <w:b/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4четверть</w:t>
            </w:r>
          </w:p>
        </w:tc>
        <w:tc>
          <w:tcPr>
            <w:tcW w:w="1772" w:type="dxa"/>
            <w:textDirection w:val="tbRl"/>
          </w:tcPr>
          <w:p w:rsidR="00BD5735" w:rsidRPr="00A70256" w:rsidRDefault="00BD5735" w:rsidP="000D2670">
            <w:pPr>
              <w:ind w:left="113" w:right="113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Год всего</w:t>
            </w:r>
          </w:p>
        </w:tc>
      </w:tr>
      <w:tr w:rsidR="00BD5735" w:rsidRPr="00A70256" w:rsidTr="000D2670">
        <w:trPr>
          <w:trHeight w:val="846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 xml:space="preserve"> </w:t>
            </w:r>
            <w:r w:rsidRPr="00A7025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</w:tr>
      <w:tr w:rsidR="00BD5735" w:rsidRPr="00A70256" w:rsidTr="000D2670">
        <w:trPr>
          <w:trHeight w:val="414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</w:tr>
      <w:tr w:rsidR="00BD5735" w:rsidRPr="00A70256" w:rsidTr="000D2670">
        <w:trPr>
          <w:trHeight w:val="414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7</w:t>
            </w:r>
          </w:p>
        </w:tc>
      </w:tr>
      <w:tr w:rsidR="00BD5735" w:rsidRPr="00A70256" w:rsidTr="000D2670">
        <w:trPr>
          <w:trHeight w:val="436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Сочинение, эссе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8</w:t>
            </w:r>
          </w:p>
        </w:tc>
      </w:tr>
      <w:tr w:rsidR="00BD5735" w:rsidRPr="00A70256" w:rsidTr="000D2670">
        <w:trPr>
          <w:trHeight w:val="827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Диктант по определениям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6</w:t>
            </w:r>
          </w:p>
        </w:tc>
      </w:tr>
      <w:tr w:rsidR="00BD5735" w:rsidRPr="00A70256" w:rsidTr="000D2670">
        <w:trPr>
          <w:trHeight w:val="436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Работа с документом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</w:tr>
      <w:tr w:rsidR="00BD5735" w:rsidRPr="00A70256" w:rsidTr="000D2670">
        <w:trPr>
          <w:trHeight w:val="846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Практическая работа таблица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</w:tr>
      <w:tr w:rsidR="00BD5735" w:rsidRPr="00A70256" w:rsidTr="000D2670">
        <w:trPr>
          <w:trHeight w:val="414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проект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</w:tr>
      <w:tr w:rsidR="00BD5735" w:rsidRPr="00A70256" w:rsidTr="000D2670">
        <w:trPr>
          <w:trHeight w:val="436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</w:t>
            </w:r>
          </w:p>
        </w:tc>
      </w:tr>
      <w:tr w:rsidR="00BD5735" w:rsidRPr="00A70256" w:rsidTr="000D2670">
        <w:trPr>
          <w:trHeight w:val="209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</w:t>
            </w:r>
          </w:p>
        </w:tc>
      </w:tr>
      <w:tr w:rsidR="00BD5735" w:rsidRPr="00A70256" w:rsidTr="000D2670">
        <w:trPr>
          <w:trHeight w:val="209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Ответы по карточкам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</w:t>
            </w:r>
          </w:p>
        </w:tc>
      </w:tr>
      <w:tr w:rsidR="00BD5735" w:rsidRPr="00A70256" w:rsidTr="000D2670">
        <w:trPr>
          <w:trHeight w:val="209"/>
        </w:trPr>
        <w:tc>
          <w:tcPr>
            <w:tcW w:w="3278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экзамен</w:t>
            </w:r>
          </w:p>
        </w:tc>
        <w:tc>
          <w:tcPr>
            <w:tcW w:w="199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D5735" w:rsidRPr="00A70256" w:rsidRDefault="00BD5735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</w:tr>
    </w:tbl>
    <w:p w:rsidR="00BD5735" w:rsidRPr="00ED3BD1" w:rsidRDefault="00BD5735" w:rsidP="00ED3BD1">
      <w:pPr>
        <w:jc w:val="center"/>
        <w:rPr>
          <w:b/>
          <w:sz w:val="32"/>
          <w:szCs w:val="32"/>
        </w:rPr>
      </w:pPr>
      <w:r w:rsidRPr="00A70256">
        <w:rPr>
          <w:b/>
          <w:sz w:val="28"/>
          <w:szCs w:val="28"/>
        </w:rPr>
        <w:t>Контрольные па</w:t>
      </w:r>
      <w:r w:rsidRPr="00ED3BD1">
        <w:rPr>
          <w:b/>
          <w:sz w:val="32"/>
          <w:szCs w:val="32"/>
        </w:rPr>
        <w:t>раметры</w:t>
      </w:r>
    </w:p>
    <w:sectPr w:rsidR="00BD5735" w:rsidRPr="00ED3BD1" w:rsidSect="00172AC3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67C9"/>
    <w:rsid w:val="0014208E"/>
    <w:rsid w:val="001644DD"/>
    <w:rsid w:val="00172AC3"/>
    <w:rsid w:val="00226B25"/>
    <w:rsid w:val="0026494D"/>
    <w:rsid w:val="002A6079"/>
    <w:rsid w:val="002B41F7"/>
    <w:rsid w:val="002F1716"/>
    <w:rsid w:val="00315F9E"/>
    <w:rsid w:val="003A6125"/>
    <w:rsid w:val="003D3A9C"/>
    <w:rsid w:val="00437571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827528"/>
    <w:rsid w:val="00833E97"/>
    <w:rsid w:val="00844DCC"/>
    <w:rsid w:val="00893134"/>
    <w:rsid w:val="008C21E5"/>
    <w:rsid w:val="0091785F"/>
    <w:rsid w:val="009821C7"/>
    <w:rsid w:val="009872C1"/>
    <w:rsid w:val="0099460D"/>
    <w:rsid w:val="009F44A2"/>
    <w:rsid w:val="00A123FE"/>
    <w:rsid w:val="00A14B77"/>
    <w:rsid w:val="00A15867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19</Pages>
  <Words>3179</Words>
  <Characters>18125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2014-06-19T05:05:00Z</dcterms:created>
  <dcterms:modified xsi:type="dcterms:W3CDTF">2015-04-29T09:18:00Z</dcterms:modified>
</cp:coreProperties>
</file>