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6E" w:rsidRDefault="00304A6E" w:rsidP="00304A6E">
      <w:pPr>
        <w:pStyle w:val="a3"/>
        <w:tabs>
          <w:tab w:val="left" w:pos="8605"/>
        </w:tabs>
        <w:ind w:firstLine="709"/>
        <w:jc w:val="center"/>
        <w:rPr>
          <w:b/>
          <w:bCs/>
          <w:sz w:val="28"/>
          <w:szCs w:val="28"/>
        </w:rPr>
      </w:pPr>
      <w:r w:rsidRPr="003E1879">
        <w:rPr>
          <w:b/>
          <w:bCs/>
          <w:sz w:val="28"/>
          <w:szCs w:val="28"/>
        </w:rPr>
        <w:t>Аннотация к рабочей программе по предмету «</w:t>
      </w:r>
      <w:r w:rsidR="00821C39">
        <w:rPr>
          <w:b/>
          <w:bCs/>
          <w:sz w:val="28"/>
          <w:szCs w:val="28"/>
        </w:rPr>
        <w:t>Решение сюжетных задач по математике</w:t>
      </w:r>
      <w:r w:rsidRPr="003E1879">
        <w:rPr>
          <w:b/>
          <w:bCs/>
          <w:sz w:val="28"/>
          <w:szCs w:val="28"/>
        </w:rPr>
        <w:t>»</w:t>
      </w:r>
    </w:p>
    <w:p w:rsidR="00A50307" w:rsidRDefault="00A50307" w:rsidP="00304A6E">
      <w:pPr>
        <w:pStyle w:val="a3"/>
        <w:tabs>
          <w:tab w:val="left" w:pos="8605"/>
        </w:tabs>
        <w:ind w:firstLine="709"/>
        <w:jc w:val="center"/>
        <w:rPr>
          <w:b/>
          <w:bCs/>
          <w:sz w:val="28"/>
          <w:szCs w:val="28"/>
        </w:rPr>
      </w:pPr>
    </w:p>
    <w:p w:rsidR="00821C39" w:rsidRPr="00F15040" w:rsidRDefault="00821C39" w:rsidP="00821C39">
      <w:pPr>
        <w:pStyle w:val="Default"/>
        <w:ind w:firstLine="708"/>
        <w:jc w:val="both"/>
      </w:pPr>
      <w:r w:rsidRPr="00F15040">
        <w:t xml:space="preserve">Рабочая программа предмета «Решение сюжетных задач» разработана на основе: </w:t>
      </w:r>
    </w:p>
    <w:p w:rsidR="00821C39" w:rsidRPr="00F15040" w:rsidRDefault="00821C39" w:rsidP="00821C39">
      <w:pPr>
        <w:pStyle w:val="Default"/>
        <w:ind w:firstLine="708"/>
        <w:jc w:val="both"/>
        <w:rPr>
          <w:b/>
        </w:rPr>
      </w:pPr>
      <w:r w:rsidRPr="00F15040">
        <w:rPr>
          <w:b/>
        </w:rPr>
        <w:t xml:space="preserve">Нормативных документов: 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Конституция Российской Федерации (ст.43);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Федеральный закон «Об образовании в Российской Федерации», принятый 21.12.2012г. № 273-ФЗ с изм. и доп. на 2014г. (п. 22 ст. 2; ч. 1, 5 ст. 12; ч. 7 ст. 28; ст. 30; п. 5 ч. 3 ст. 47; п. 1 ч. 1 ст. 48);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Типовое положение об образовательном учреждении (утверждено постановлением Правительства РФ от 19 марта 2001 г. № 196);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proofErr w:type="spellStart"/>
      <w:r w:rsidRPr="00F15040">
        <w:t>Санитарно</w:t>
      </w:r>
      <w:proofErr w:type="spellEnd"/>
      <w:r w:rsidRPr="00F15040">
        <w:t xml:space="preserve">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Письмо Департамента общего образования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F15040">
        <w:t>Минобрнауки</w:t>
      </w:r>
      <w:proofErr w:type="spellEnd"/>
      <w:r w:rsidRPr="00F15040">
        <w:t xml:space="preserve"> России № 413 от 17.05.2012г.) с изменениями, внесёнными Приказом </w:t>
      </w:r>
      <w:proofErr w:type="spellStart"/>
      <w:r w:rsidRPr="00F15040">
        <w:t>Минобрнауки</w:t>
      </w:r>
      <w:proofErr w:type="spellEnd"/>
      <w:r w:rsidRPr="00F15040">
        <w:t xml:space="preserve"> России № 1577 от 31.12.2015 г., зарегистрированным в Минюсте России 02.02.2016 № 40937;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 xml:space="preserve">Приказ </w:t>
      </w:r>
      <w:proofErr w:type="spellStart"/>
      <w:r w:rsidRPr="00F15040">
        <w:t>Минпросвещения</w:t>
      </w:r>
      <w:proofErr w:type="spellEnd"/>
      <w:r w:rsidRPr="00F15040"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</w:t>
      </w:r>
      <w:proofErr w:type="gramStart"/>
      <w:r w:rsidRPr="00F15040">
        <w:t>( сформированный</w:t>
      </w:r>
      <w:proofErr w:type="gramEnd"/>
      <w:r w:rsidRPr="00F15040">
        <w:t xml:space="preserve"> новый ФПУ на 2020-2021 учебный год);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Приказ Министерства образования и науки Российской Федерации от 30.08.2010г. № 889 (о введении в объём недельной учебной нагрузки образовательных учреждений третьего часа физической культуры);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Устав ГБОУ СО КШИ «Свердловский кадетский корпус им. М.В. Банных»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Основная образовательная программа среднего общего образования ГБОУ СО КШИ «Свердловский кадетский корпус им. М.В. Банных;</w:t>
      </w:r>
    </w:p>
    <w:p w:rsidR="00821C39" w:rsidRPr="00F15040" w:rsidRDefault="00821C39" w:rsidP="00821C39">
      <w:pPr>
        <w:pStyle w:val="Default"/>
        <w:numPr>
          <w:ilvl w:val="0"/>
          <w:numId w:val="4"/>
        </w:numPr>
        <w:ind w:left="0" w:firstLine="851"/>
        <w:jc w:val="both"/>
      </w:pPr>
      <w:r w:rsidRPr="00F15040">
        <w:t>Положение о рабочей программе педагога ГБОУ СО КШИ «Свердловский кадетский корпус им. М.В. Банных»;</w:t>
      </w:r>
    </w:p>
    <w:p w:rsidR="00821C39" w:rsidRPr="00F15040" w:rsidRDefault="00821C39" w:rsidP="00821C39">
      <w:pPr>
        <w:pStyle w:val="Default"/>
        <w:ind w:firstLine="851"/>
        <w:jc w:val="both"/>
      </w:pPr>
      <w:r w:rsidRPr="00F15040">
        <w:t xml:space="preserve">Рабочая программа ориентирована на использование </w:t>
      </w:r>
      <w:proofErr w:type="spellStart"/>
      <w:r w:rsidRPr="00F15040">
        <w:t>учебно</w:t>
      </w:r>
      <w:proofErr w:type="spellEnd"/>
      <w:r w:rsidRPr="00F15040">
        <w:t xml:space="preserve"> -методического комплекса: </w:t>
      </w:r>
    </w:p>
    <w:p w:rsidR="00821C39" w:rsidRPr="00F15040" w:rsidRDefault="00821C39" w:rsidP="00821C39">
      <w:pPr>
        <w:pStyle w:val="Default"/>
        <w:ind w:firstLine="851"/>
        <w:jc w:val="both"/>
      </w:pPr>
      <w:r w:rsidRPr="00F15040">
        <w:lastRenderedPageBreak/>
        <w:t xml:space="preserve">- алгебра. 9 класс: учебник для общеобразовательных организаций/ </w:t>
      </w:r>
      <w:proofErr w:type="gramStart"/>
      <w:r w:rsidRPr="00F15040">
        <w:t>[ А.Г.</w:t>
      </w:r>
      <w:proofErr w:type="gramEnd"/>
      <w:r w:rsidRPr="00F15040">
        <w:t xml:space="preserve"> Мордкович, </w:t>
      </w:r>
      <w:proofErr w:type="spellStart"/>
      <w:r w:rsidRPr="00F15040">
        <w:t>Л.А.Александрова</w:t>
      </w:r>
      <w:proofErr w:type="spellEnd"/>
      <w:r w:rsidRPr="00F15040">
        <w:t xml:space="preserve">, </w:t>
      </w:r>
      <w:proofErr w:type="spellStart"/>
      <w:r w:rsidRPr="00F15040">
        <w:t>Т.Н.Мишустина</w:t>
      </w:r>
      <w:proofErr w:type="spellEnd"/>
      <w:r w:rsidRPr="00F15040">
        <w:t xml:space="preserve"> и др.]. – 17-е изд. – М.: Мнемозина, 2014. – 223с.</w:t>
      </w:r>
      <w:r>
        <w:t xml:space="preserve">; </w:t>
      </w:r>
      <w:r w:rsidRPr="005509D2">
        <w:t xml:space="preserve">Геометрия, 7 – 9 </w:t>
      </w:r>
      <w:proofErr w:type="spellStart"/>
      <w:proofErr w:type="gramStart"/>
      <w:r w:rsidRPr="005509D2">
        <w:t>кл</w:t>
      </w:r>
      <w:proofErr w:type="spellEnd"/>
      <w:r w:rsidRPr="005509D2">
        <w:t>.:</w:t>
      </w:r>
      <w:proofErr w:type="gramEnd"/>
      <w:r w:rsidRPr="005509D2">
        <w:t xml:space="preserve"> учеб. для </w:t>
      </w:r>
      <w:proofErr w:type="spellStart"/>
      <w:r w:rsidRPr="005509D2">
        <w:t>общеобразоват</w:t>
      </w:r>
      <w:proofErr w:type="spellEnd"/>
      <w:r w:rsidRPr="005509D2">
        <w:t xml:space="preserve">. организаций / Л.С. </w:t>
      </w:r>
      <w:proofErr w:type="spellStart"/>
      <w:r w:rsidRPr="005509D2">
        <w:t>Атанасян</w:t>
      </w:r>
      <w:proofErr w:type="spellEnd"/>
      <w:r w:rsidRPr="005509D2">
        <w:t>, В.Ф. Бутузов, С.Б. Кадомцев и др. – М.: Просвещение, 2017</w:t>
      </w:r>
    </w:p>
    <w:p w:rsidR="00821C39" w:rsidRPr="00F15040" w:rsidRDefault="00821C39" w:rsidP="00821C39">
      <w:pPr>
        <w:pStyle w:val="a7"/>
        <w:ind w:firstLine="851"/>
        <w:jc w:val="both"/>
        <w:rPr>
          <w:rStyle w:val="FontStyle60"/>
          <w:sz w:val="24"/>
          <w:szCs w:val="24"/>
        </w:rPr>
      </w:pPr>
      <w:r w:rsidRPr="00F15040">
        <w:rPr>
          <w:rFonts w:ascii="Times New Roman" w:hAnsi="Times New Roman"/>
          <w:sz w:val="24"/>
          <w:szCs w:val="24"/>
        </w:rPr>
        <w:t xml:space="preserve">    За основу рабочей программы взята </w:t>
      </w:r>
      <w:proofErr w:type="gramStart"/>
      <w:r w:rsidRPr="00F15040">
        <w:rPr>
          <w:rFonts w:ascii="Times New Roman" w:hAnsi="Times New Roman"/>
          <w:sz w:val="24"/>
          <w:szCs w:val="24"/>
        </w:rPr>
        <w:t>авторская  программа</w:t>
      </w:r>
      <w:proofErr w:type="gramEnd"/>
      <w:r w:rsidRPr="00F15040">
        <w:rPr>
          <w:rFonts w:ascii="Times New Roman" w:hAnsi="Times New Roman"/>
          <w:sz w:val="24"/>
          <w:szCs w:val="24"/>
        </w:rPr>
        <w:t xml:space="preserve"> творческого объединения «Математический клуб» для 7-9 классов ФГОС, 2015 составитель: Дорн Л.Н.</w:t>
      </w:r>
    </w:p>
    <w:p w:rsidR="00821C39" w:rsidRPr="00F15040" w:rsidRDefault="00821C39" w:rsidP="0082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Программа рассчитана на 33 часа по 1 часу в неделю в 9 классах.  </w:t>
      </w:r>
    </w:p>
    <w:p w:rsidR="00821C39" w:rsidRPr="00F15040" w:rsidRDefault="00821C39" w:rsidP="0082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39" w:rsidRPr="00F15040" w:rsidRDefault="00821C39" w:rsidP="00821C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040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821C39" w:rsidRPr="00F15040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Коррекция и углубление конкретных математических знаний, необходимых для прохождения государственной (итоговой) аттестации за курс средней школы, для изучения смежных дисциплин, для продолжения образования.</w:t>
      </w:r>
    </w:p>
    <w:p w:rsidR="00821C39" w:rsidRPr="00F15040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821C39" w:rsidRPr="00F15040" w:rsidRDefault="00821C39" w:rsidP="00821C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21C39" w:rsidRPr="00F15040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Систематическое повторение учебного материала по основным темам курса алгебры и геометрии.</w:t>
      </w:r>
    </w:p>
    <w:p w:rsidR="00821C39" w:rsidRPr="00F15040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Оказание практической коррекционной помощи учащимся в изучении отдельных тем предмета.</w:t>
      </w:r>
    </w:p>
    <w:p w:rsidR="00821C39" w:rsidRPr="00F15040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Формирование поисково-исследовательского метода.</w:t>
      </w:r>
    </w:p>
    <w:p w:rsidR="00821C39" w:rsidRPr="00F15040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Акцентирование внимания учащихся на единых требованиях к правилам оформления решения различных заданий.</w:t>
      </w:r>
    </w:p>
    <w:p w:rsidR="00821C39" w:rsidRPr="00F15040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Осуществление тематического контроля на основе мониторинга выполнения учащимися типовых заданий.</w:t>
      </w:r>
    </w:p>
    <w:p w:rsidR="00821C39" w:rsidRPr="00F15040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Получение школьниками дополнительных знаний по математике.</w:t>
      </w:r>
    </w:p>
    <w:p w:rsidR="00821C39" w:rsidRDefault="00821C39" w:rsidP="00821C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821C39" w:rsidRDefault="00821C39" w:rsidP="00821C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C39" w:rsidRPr="00F15040" w:rsidRDefault="00821C39" w:rsidP="00821C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F150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 курса</w:t>
      </w:r>
      <w:proofErr w:type="gramEnd"/>
      <w:r w:rsidRPr="00F150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раскрывается через решение сюжетных задач по темам: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>Натуральные, рациональные и действительные числа. Дроби.</w:t>
      </w:r>
      <w:r w:rsidRPr="00F15040">
        <w:rPr>
          <w:rFonts w:ascii="Times New Roman" w:hAnsi="Times New Roman" w:cs="Times New Roman"/>
          <w:sz w:val="24"/>
          <w:szCs w:val="24"/>
        </w:rPr>
        <w:t xml:space="preserve">  Арифметические действия над натуральными, рациональными, действительными и дробными числами. Представление десятичной дроби в виде обыкновенной дроби и обыкновенной в виде десятичной. Сравнение чисел. Числовые выражения, порядок действий в них, использование скобок. Законы арифметических действий. Понятие об иррациональном числе. Действительные числа как бесконечные десятичные дроби.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</w:rPr>
        <w:t xml:space="preserve"> </w:t>
      </w:r>
      <w:r w:rsidRPr="00F15040">
        <w:rPr>
          <w:rFonts w:ascii="Times New Roman" w:hAnsi="Times New Roman" w:cs="Times New Roman"/>
          <w:sz w:val="24"/>
          <w:szCs w:val="24"/>
          <w:u w:val="single"/>
        </w:rPr>
        <w:t>Измерения, приближения, оценка</w:t>
      </w:r>
      <w:r w:rsidRPr="00F15040">
        <w:rPr>
          <w:rFonts w:ascii="Times New Roman" w:hAnsi="Times New Roman" w:cs="Times New Roman"/>
          <w:sz w:val="24"/>
          <w:szCs w:val="24"/>
        </w:rPr>
        <w:t xml:space="preserve">. Единицы измерения длины, площади, объема, массы, времени, скорости. Размеры объектов окружающего мира, длительность процессов в окружающем мире. Округление чисел, прикидка и оценка результатов вычисления. Выделение множителя – степени десяти в записи числа.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</w:rPr>
        <w:t xml:space="preserve"> </w:t>
      </w:r>
      <w:r w:rsidRPr="00F15040">
        <w:rPr>
          <w:rFonts w:ascii="Times New Roman" w:hAnsi="Times New Roman" w:cs="Times New Roman"/>
          <w:sz w:val="24"/>
          <w:szCs w:val="24"/>
          <w:u w:val="single"/>
        </w:rPr>
        <w:t>Алгебраические выражения</w:t>
      </w:r>
      <w:r w:rsidRPr="00F15040">
        <w:rPr>
          <w:rFonts w:ascii="Times New Roman" w:hAnsi="Times New Roman" w:cs="Times New Roman"/>
          <w:sz w:val="24"/>
          <w:szCs w:val="24"/>
        </w:rPr>
        <w:t xml:space="preserve">. Допустимые значения переменных, входящих в алгебраическое выражение. Подстановка выражений вместо переменных. Равенство буквенных </w:t>
      </w:r>
      <w:proofErr w:type="gramStart"/>
      <w:r w:rsidRPr="00F15040">
        <w:rPr>
          <w:rFonts w:ascii="Times New Roman" w:hAnsi="Times New Roman" w:cs="Times New Roman"/>
          <w:sz w:val="24"/>
          <w:szCs w:val="24"/>
        </w:rPr>
        <w:t>выражений ,</w:t>
      </w:r>
      <w:proofErr w:type="gramEnd"/>
      <w:r w:rsidRPr="00F15040">
        <w:rPr>
          <w:rFonts w:ascii="Times New Roman" w:hAnsi="Times New Roman" w:cs="Times New Roman"/>
          <w:sz w:val="24"/>
          <w:szCs w:val="24"/>
        </w:rPr>
        <w:t xml:space="preserve"> тождество. Преобразование выражений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>Свойства степени с целым показателем</w:t>
      </w:r>
      <w:r w:rsidRPr="00F15040">
        <w:rPr>
          <w:rFonts w:ascii="Times New Roman" w:hAnsi="Times New Roman" w:cs="Times New Roman"/>
          <w:sz w:val="24"/>
          <w:szCs w:val="24"/>
        </w:rPr>
        <w:t>.  Основные действия со степенями с целыми показателями, с многочленами и алгебраическими дробями.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>Многочлены</w:t>
      </w:r>
      <w:r w:rsidRPr="00F15040">
        <w:rPr>
          <w:rFonts w:ascii="Times New Roman" w:hAnsi="Times New Roman" w:cs="Times New Roman"/>
          <w:sz w:val="24"/>
          <w:szCs w:val="24"/>
        </w:rPr>
        <w:t xml:space="preserve">.  Сложение, вычитание, умножение многочленов. Формулы сокращенного умножения. Разложение многочлена на множители. Квадратный трехчлен. Теорема Виета. Разложение квадратного трехчлена на линейные множители. Степень и корень многочленов с одной переменной.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Свойства квадратных корней и их применение в вычислениях. </w:t>
      </w:r>
      <w:r w:rsidRPr="00F15040">
        <w:rPr>
          <w:rFonts w:ascii="Times New Roman" w:hAnsi="Times New Roman" w:cs="Times New Roman"/>
          <w:sz w:val="24"/>
          <w:szCs w:val="24"/>
        </w:rPr>
        <w:t xml:space="preserve"> Применение свойства арифметических квадратных корней для преобразования числовых выражений, содержащих квадратные корни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>Уравнения</w:t>
      </w:r>
      <w:r w:rsidRPr="00F15040">
        <w:rPr>
          <w:rFonts w:ascii="Times New Roman" w:hAnsi="Times New Roman" w:cs="Times New Roman"/>
          <w:sz w:val="24"/>
          <w:szCs w:val="24"/>
        </w:rPr>
        <w:t>.  Уравнения с одной переменной, корень уравнения. Квадратное уравнение, формула корней квадратного уравнения. Решение рациональных уравнений. Примеры решения уравнений высших степеней. Решение уравнений методом замены переменной. Решение уравнений методом разложения на множители. Уравнения с двумя переменными. Системы уравнений.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 xml:space="preserve">Неравенства. </w:t>
      </w:r>
      <w:r w:rsidRPr="00F15040">
        <w:rPr>
          <w:rFonts w:ascii="Times New Roman" w:hAnsi="Times New Roman" w:cs="Times New Roman"/>
          <w:sz w:val="24"/>
          <w:szCs w:val="24"/>
        </w:rPr>
        <w:t xml:space="preserve"> Числовые неравенства и их свойства. Неравенства с одной переменной. Системы линейных неравенств. Квадратные неравенства.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A27">
        <w:rPr>
          <w:rFonts w:ascii="Times New Roman" w:hAnsi="Times New Roman" w:cs="Times New Roman"/>
          <w:sz w:val="24"/>
          <w:szCs w:val="24"/>
          <w:u w:val="single"/>
        </w:rPr>
        <w:t>Текс</w:t>
      </w:r>
      <w:r w:rsidRPr="00F15040">
        <w:rPr>
          <w:rFonts w:ascii="Times New Roman" w:hAnsi="Times New Roman" w:cs="Times New Roman"/>
          <w:sz w:val="24"/>
          <w:szCs w:val="24"/>
          <w:u w:val="single"/>
        </w:rPr>
        <w:t xml:space="preserve">товые задачи. </w:t>
      </w:r>
      <w:r w:rsidRPr="00F15040">
        <w:rPr>
          <w:rFonts w:ascii="Times New Roman" w:hAnsi="Times New Roman" w:cs="Times New Roman"/>
          <w:sz w:val="24"/>
          <w:szCs w:val="24"/>
        </w:rPr>
        <w:t xml:space="preserve"> Решение текстовых задач арифметическим способом. Решение текстовых задач алгебраическим способом.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 xml:space="preserve">Числовые последовательности. </w:t>
      </w:r>
      <w:r w:rsidRPr="00F15040">
        <w:rPr>
          <w:rFonts w:ascii="Times New Roman" w:hAnsi="Times New Roman" w:cs="Times New Roman"/>
          <w:sz w:val="24"/>
          <w:szCs w:val="24"/>
        </w:rPr>
        <w:t xml:space="preserve"> Арифметическая и геометрическая последовательности. Формулы общего члена арифметической и геометрической прогрессии. Формула суммы первых членов прогрессии.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 xml:space="preserve">Сложные </w:t>
      </w:r>
      <w:proofErr w:type="gramStart"/>
      <w:r w:rsidRPr="00F15040">
        <w:rPr>
          <w:rFonts w:ascii="Times New Roman" w:hAnsi="Times New Roman" w:cs="Times New Roman"/>
          <w:sz w:val="24"/>
          <w:szCs w:val="24"/>
          <w:u w:val="single"/>
        </w:rPr>
        <w:t>проценты</w:t>
      </w:r>
      <w:r w:rsidRPr="00F150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040">
        <w:rPr>
          <w:rFonts w:ascii="Times New Roman" w:hAnsi="Times New Roman" w:cs="Times New Roman"/>
          <w:sz w:val="24"/>
          <w:szCs w:val="24"/>
        </w:rPr>
        <w:t xml:space="preserve"> Практические расчетные задачи, связанные с процентами. Интерпретация результатов решения задач с учетом </w:t>
      </w:r>
      <w:proofErr w:type="gramStart"/>
      <w:r w:rsidRPr="00F15040">
        <w:rPr>
          <w:rFonts w:ascii="Times New Roman" w:hAnsi="Times New Roman" w:cs="Times New Roman"/>
          <w:sz w:val="24"/>
          <w:szCs w:val="24"/>
        </w:rPr>
        <w:t>ограничений ,</w:t>
      </w:r>
      <w:proofErr w:type="gramEnd"/>
      <w:r w:rsidRPr="00F15040">
        <w:rPr>
          <w:rFonts w:ascii="Times New Roman" w:hAnsi="Times New Roman" w:cs="Times New Roman"/>
          <w:sz w:val="24"/>
          <w:szCs w:val="24"/>
        </w:rPr>
        <w:t xml:space="preserve"> связанных с реальными свойствами рассматриваемых объектов.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 xml:space="preserve">Числовые функции. </w:t>
      </w:r>
      <w:r w:rsidRPr="00F15040">
        <w:rPr>
          <w:rFonts w:ascii="Times New Roman" w:hAnsi="Times New Roman" w:cs="Times New Roman"/>
          <w:sz w:val="24"/>
          <w:szCs w:val="24"/>
        </w:rPr>
        <w:t xml:space="preserve"> Область определения и область значения функции. Графики функций, их свойства. Примеры графических зависимостей, отражающих реальные процессы.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 xml:space="preserve">Декартовы координаты на плоскости. </w:t>
      </w:r>
      <w:r w:rsidRPr="00F15040">
        <w:rPr>
          <w:rFonts w:ascii="Times New Roman" w:hAnsi="Times New Roman" w:cs="Times New Roman"/>
          <w:sz w:val="24"/>
          <w:szCs w:val="24"/>
        </w:rPr>
        <w:t xml:space="preserve"> Координаты точки,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>Графическая интерпретация уравнений и неравенств с двумя переменными</w:t>
      </w:r>
      <w:r w:rsidRPr="00F15040">
        <w:rPr>
          <w:rFonts w:ascii="Times New Roman" w:hAnsi="Times New Roman" w:cs="Times New Roman"/>
          <w:sz w:val="24"/>
          <w:szCs w:val="24"/>
        </w:rPr>
        <w:t xml:space="preserve">. Использование графиков функций для решения уравнений и систем. Уравнение окружности.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>Геометрические фигуры и их свойства. Треугольник, многоугольники, окружность и круг.</w:t>
      </w:r>
      <w:r w:rsidRPr="00F15040">
        <w:rPr>
          <w:rFonts w:ascii="Times New Roman" w:hAnsi="Times New Roman" w:cs="Times New Roman"/>
          <w:sz w:val="24"/>
          <w:szCs w:val="24"/>
        </w:rPr>
        <w:t xml:space="preserve"> Высота, медиана, биссектриса, средняя линия треугольника. Равнобедренный, равносторонний, прямоугольный треугольники. Теорема Пифагора. Признаки равенства и признаки подобия. Решение прямоугольных треугольников. Многоугольники, их свойства и признаки. </w:t>
      </w:r>
      <w:proofErr w:type="gramStart"/>
      <w:r w:rsidRPr="00F15040">
        <w:rPr>
          <w:rFonts w:ascii="Times New Roman" w:hAnsi="Times New Roman" w:cs="Times New Roman"/>
          <w:sz w:val="24"/>
          <w:szCs w:val="24"/>
        </w:rPr>
        <w:t>Центральный ,</w:t>
      </w:r>
      <w:proofErr w:type="gramEnd"/>
      <w:r w:rsidRPr="00F15040">
        <w:rPr>
          <w:rFonts w:ascii="Times New Roman" w:hAnsi="Times New Roman" w:cs="Times New Roman"/>
          <w:sz w:val="24"/>
          <w:szCs w:val="24"/>
        </w:rPr>
        <w:t xml:space="preserve"> вписанный угол. Касательная и секущая к окружности. Вписанные и описанные окружности.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 xml:space="preserve">Измерения геометрических </w:t>
      </w:r>
      <w:proofErr w:type="gramStart"/>
      <w:r w:rsidRPr="00F15040">
        <w:rPr>
          <w:rFonts w:ascii="Times New Roman" w:hAnsi="Times New Roman" w:cs="Times New Roman"/>
          <w:sz w:val="24"/>
          <w:szCs w:val="24"/>
          <w:u w:val="single"/>
        </w:rPr>
        <w:t>величин</w:t>
      </w:r>
      <w:r w:rsidRPr="00F150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040">
        <w:rPr>
          <w:rFonts w:ascii="Times New Roman" w:hAnsi="Times New Roman" w:cs="Times New Roman"/>
          <w:sz w:val="24"/>
          <w:szCs w:val="24"/>
        </w:rPr>
        <w:t xml:space="preserve"> Градусная мера угла, соответствие между величиной угла и длины дуги окружности. Площадь и ее свойства, формулы нахождения площади для различных фигур планиметрии.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 xml:space="preserve">Описательная статистика. </w:t>
      </w:r>
      <w:r w:rsidRPr="00F15040">
        <w:rPr>
          <w:rFonts w:ascii="Times New Roman" w:hAnsi="Times New Roman" w:cs="Times New Roman"/>
          <w:sz w:val="24"/>
          <w:szCs w:val="24"/>
        </w:rPr>
        <w:t xml:space="preserve"> Представление данных в виде </w:t>
      </w:r>
      <w:proofErr w:type="gramStart"/>
      <w:r w:rsidRPr="00F15040">
        <w:rPr>
          <w:rFonts w:ascii="Times New Roman" w:hAnsi="Times New Roman" w:cs="Times New Roman"/>
          <w:sz w:val="24"/>
          <w:szCs w:val="24"/>
        </w:rPr>
        <w:t>таблиц ,</w:t>
      </w:r>
      <w:proofErr w:type="gramEnd"/>
      <w:r w:rsidRPr="00F15040">
        <w:rPr>
          <w:rFonts w:ascii="Times New Roman" w:hAnsi="Times New Roman" w:cs="Times New Roman"/>
          <w:sz w:val="24"/>
          <w:szCs w:val="24"/>
        </w:rPr>
        <w:t xml:space="preserve"> диаграмм, графиков. Средние результаты измерений. Статистические характеристики.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040">
        <w:rPr>
          <w:rFonts w:ascii="Times New Roman" w:hAnsi="Times New Roman" w:cs="Times New Roman"/>
          <w:sz w:val="24"/>
          <w:szCs w:val="24"/>
          <w:u w:val="single"/>
        </w:rPr>
        <w:t>Вероятность</w:t>
      </w:r>
      <w:r w:rsidRPr="00F150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040">
        <w:rPr>
          <w:rFonts w:ascii="Times New Roman" w:hAnsi="Times New Roman" w:cs="Times New Roman"/>
          <w:sz w:val="24"/>
          <w:szCs w:val="24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821C39" w:rsidRPr="00F15040" w:rsidRDefault="00821C39" w:rsidP="00821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040">
        <w:rPr>
          <w:rFonts w:ascii="Times New Roman" w:hAnsi="Times New Roman" w:cs="Times New Roman"/>
          <w:sz w:val="24"/>
          <w:szCs w:val="24"/>
          <w:u w:val="single"/>
        </w:rPr>
        <w:t>Комбинаторика</w:t>
      </w:r>
      <w:r w:rsidRPr="00F15040">
        <w:rPr>
          <w:rFonts w:ascii="Times New Roman" w:hAnsi="Times New Roman" w:cs="Times New Roman"/>
          <w:sz w:val="24"/>
          <w:szCs w:val="24"/>
        </w:rPr>
        <w:t>. Решение комбинаторных задач: перебор вариантов, комбинаторное правило умножения.</w:t>
      </w:r>
    </w:p>
    <w:p w:rsidR="00821C39" w:rsidRPr="00821C39" w:rsidRDefault="00821C39" w:rsidP="00821C3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39" w:rsidRDefault="00821C39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552" w:rsidRDefault="0023155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31552" w:rsidRPr="00231552" w:rsidRDefault="00231552" w:rsidP="002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</w:t>
      </w:r>
    </w:p>
    <w:p w:rsidR="00231552" w:rsidRPr="00231552" w:rsidRDefault="00231552" w:rsidP="002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текущей и промежуточной аттестации учащихся </w:t>
      </w:r>
      <w:r w:rsidR="00821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3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31552" w:rsidRPr="00231552" w:rsidRDefault="00231552" w:rsidP="002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20"/>
        <w:gridCol w:w="8640"/>
      </w:tblGrid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0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Критериально</w:t>
            </w:r>
            <w:proofErr w:type="spellEnd"/>
            <w:r w:rsidRPr="0023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-оценочные материалы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vAlign w:val="center"/>
          </w:tcPr>
          <w:p w:rsidR="00821C39" w:rsidRPr="00F15040" w:rsidRDefault="00821C39" w:rsidP="00821C39">
            <w:pPr>
              <w:pStyle w:val="Default"/>
              <w:rPr>
                <w:szCs w:val="28"/>
              </w:rPr>
            </w:pPr>
            <w:r w:rsidRPr="00F15040">
              <w:rPr>
                <w:szCs w:val="28"/>
              </w:rPr>
              <w:t xml:space="preserve">- Алгебра. 9 класс: учебник для общеобразовательных организаций/ </w:t>
            </w:r>
            <w:proofErr w:type="gramStart"/>
            <w:r w:rsidRPr="00F15040">
              <w:rPr>
                <w:szCs w:val="28"/>
              </w:rPr>
              <w:t>[ А.Г.</w:t>
            </w:r>
            <w:proofErr w:type="gramEnd"/>
            <w:r w:rsidRPr="00F15040">
              <w:rPr>
                <w:szCs w:val="28"/>
              </w:rPr>
              <w:t xml:space="preserve"> Мордкович, </w:t>
            </w:r>
            <w:proofErr w:type="spellStart"/>
            <w:r w:rsidRPr="00F15040">
              <w:rPr>
                <w:szCs w:val="28"/>
              </w:rPr>
              <w:t>Л.А.Александрова</w:t>
            </w:r>
            <w:proofErr w:type="spellEnd"/>
            <w:r w:rsidRPr="00F15040">
              <w:rPr>
                <w:szCs w:val="28"/>
              </w:rPr>
              <w:t xml:space="preserve">, </w:t>
            </w:r>
            <w:proofErr w:type="spellStart"/>
            <w:r w:rsidRPr="00F15040">
              <w:rPr>
                <w:szCs w:val="28"/>
              </w:rPr>
              <w:t>Т.Н.Мишустина</w:t>
            </w:r>
            <w:proofErr w:type="spellEnd"/>
            <w:r w:rsidRPr="00F15040">
              <w:rPr>
                <w:szCs w:val="28"/>
              </w:rPr>
              <w:t xml:space="preserve"> и др.]. – 17-е изд. – М.: Мнемозина, 2014. – 223с.</w:t>
            </w:r>
          </w:p>
          <w:p w:rsidR="00821C39" w:rsidRDefault="00821C39" w:rsidP="00821C39">
            <w:pPr>
              <w:pStyle w:val="Default"/>
              <w:rPr>
                <w:szCs w:val="28"/>
              </w:rPr>
            </w:pPr>
            <w:r w:rsidRPr="00F15040">
              <w:rPr>
                <w:szCs w:val="28"/>
              </w:rPr>
              <w:t xml:space="preserve">- Геометрия. 7-9 классы: учебник для общеобразовательных организаций/ [Л.С. </w:t>
            </w:r>
            <w:proofErr w:type="spellStart"/>
            <w:r w:rsidRPr="00F15040">
              <w:rPr>
                <w:szCs w:val="28"/>
              </w:rPr>
              <w:t>Атанасян</w:t>
            </w:r>
            <w:proofErr w:type="spellEnd"/>
            <w:r w:rsidRPr="00F15040">
              <w:rPr>
                <w:szCs w:val="28"/>
              </w:rPr>
              <w:t xml:space="preserve"> и др.]. – 7-е изд., </w:t>
            </w:r>
            <w:proofErr w:type="spellStart"/>
            <w:r w:rsidRPr="00F15040">
              <w:rPr>
                <w:szCs w:val="28"/>
              </w:rPr>
              <w:t>перераб</w:t>
            </w:r>
            <w:proofErr w:type="spellEnd"/>
            <w:proofErr w:type="gramStart"/>
            <w:r w:rsidRPr="00F15040">
              <w:rPr>
                <w:szCs w:val="28"/>
              </w:rPr>
              <w:t>.</w:t>
            </w:r>
            <w:proofErr w:type="gramEnd"/>
            <w:r w:rsidRPr="00F15040">
              <w:rPr>
                <w:szCs w:val="28"/>
              </w:rPr>
              <w:t xml:space="preserve"> и доп. – М.: Просвещение, 2019. – 287с.</w:t>
            </w:r>
          </w:p>
          <w:p w:rsidR="00231552" w:rsidRPr="00231552" w:rsidRDefault="00231552" w:rsidP="00821C39">
            <w:pPr>
              <w:pStyle w:val="a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821C39" w:rsidRPr="00F15040" w:rsidRDefault="00821C39" w:rsidP="00821C39">
            <w:pPr>
              <w:pStyle w:val="Default"/>
              <w:jc w:val="both"/>
              <w:rPr>
                <w:szCs w:val="28"/>
              </w:rPr>
            </w:pPr>
            <w:r w:rsidRPr="00F15040">
              <w:rPr>
                <w:szCs w:val="28"/>
              </w:rPr>
              <w:t>ОГЭ 202</w:t>
            </w:r>
            <w:r>
              <w:rPr>
                <w:szCs w:val="28"/>
              </w:rPr>
              <w:t>2</w:t>
            </w:r>
            <w:r w:rsidRPr="00F15040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F15040">
              <w:rPr>
                <w:szCs w:val="28"/>
              </w:rPr>
              <w:t xml:space="preserve"> математика. Учебно-тренировочные материалы для подготовки учащихся / ФИПИ 8. Ященко и др.</w:t>
            </w:r>
          </w:p>
          <w:p w:rsidR="00821C39" w:rsidRPr="00F15040" w:rsidRDefault="00821C39" w:rsidP="00821C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" w:history="1"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http</w:t>
              </w:r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</w:rPr>
                <w:t>://</w:t>
              </w:r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school</w:t>
              </w:r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</w:rPr>
                <w:t>-</w:t>
              </w:r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collection</w:t>
              </w:r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edu</w:t>
              </w:r>
              <w:proofErr w:type="spellEnd"/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821C39" w:rsidRPr="00F15040" w:rsidRDefault="00821C39" w:rsidP="00821C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" w:history="1"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http</w:t>
              </w:r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</w:rPr>
                <w:t>://</w:t>
              </w:r>
              <w:proofErr w:type="spellStart"/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vschool</w:t>
              </w:r>
              <w:proofErr w:type="spellEnd"/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</w:rPr>
                <w:t>.</w:t>
              </w:r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km</w:t>
              </w:r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821C39" w:rsidRPr="00F15040" w:rsidRDefault="00821C39" w:rsidP="00821C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Pr="00F15040">
                <w:rPr>
                  <w:rStyle w:val="a9"/>
                  <w:rFonts w:ascii="Times New Roman" w:hAnsi="Times New Roman"/>
                  <w:sz w:val="24"/>
                  <w:szCs w:val="28"/>
                </w:rPr>
                <w:t>http://ege.yandex.ru/mathematics</w:t>
              </w:r>
            </w:hyperlink>
          </w:p>
          <w:p w:rsidR="00821C39" w:rsidRPr="00745947" w:rsidRDefault="00821C39" w:rsidP="00821C3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hyperlink r:id="rId8" w:history="1">
              <w:r w:rsidRPr="00745947">
                <w:rPr>
                  <w:rStyle w:val="a9"/>
                  <w:rFonts w:ascii="Times New Roman" w:eastAsia="Times New Roman" w:hAnsi="Times New Roman"/>
                  <w:sz w:val="24"/>
                  <w:szCs w:val="28"/>
                  <w:lang w:val="ru-RU"/>
                </w:rPr>
                <w:t>http://ege-online-test.ru/1conn.php</w:t>
              </w:r>
            </w:hyperlink>
          </w:p>
          <w:p w:rsidR="00821C39" w:rsidRPr="00745947" w:rsidRDefault="00821C39" w:rsidP="00821C3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hyperlink r:id="rId9" w:history="1">
              <w:r w:rsidRPr="00745947">
                <w:rPr>
                  <w:rStyle w:val="a9"/>
                  <w:rFonts w:ascii="Times New Roman" w:eastAsia="Times New Roman" w:hAnsi="Times New Roman"/>
                  <w:sz w:val="24"/>
                  <w:szCs w:val="28"/>
                  <w:lang w:val="ru-RU"/>
                </w:rPr>
                <w:t>http://www.school-tests.ru/online-ege-math.html</w:t>
              </w:r>
            </w:hyperlink>
          </w:p>
          <w:p w:rsidR="00231552" w:rsidRPr="00231552" w:rsidRDefault="00231552" w:rsidP="0023155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552" w:rsidRDefault="00231552" w:rsidP="00304A6E">
      <w:pPr>
        <w:ind w:firstLine="851"/>
      </w:pPr>
      <w:bookmarkStart w:id="0" w:name="_GoBack"/>
      <w:bookmarkEnd w:id="0"/>
    </w:p>
    <w:sectPr w:rsidR="00231552" w:rsidSect="00304A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16"/>
    <w:multiLevelType w:val="hybridMultilevel"/>
    <w:tmpl w:val="ABDEF408"/>
    <w:lvl w:ilvl="0" w:tplc="5AE450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79FC"/>
    <w:multiLevelType w:val="hybridMultilevel"/>
    <w:tmpl w:val="384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1E3611"/>
    <w:multiLevelType w:val="hybridMultilevel"/>
    <w:tmpl w:val="D6BC75E2"/>
    <w:lvl w:ilvl="0" w:tplc="12BE6C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E"/>
    <w:rsid w:val="00231552"/>
    <w:rsid w:val="00304A6E"/>
    <w:rsid w:val="00821C39"/>
    <w:rsid w:val="00841F94"/>
    <w:rsid w:val="00A50307"/>
    <w:rsid w:val="00DF468C"/>
    <w:rsid w:val="00F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5CF1-26A3-4E56-B584-B59BD850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04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таблицы"/>
    <w:basedOn w:val="a"/>
    <w:rsid w:val="00231552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6">
    <w:name w:val="Основной текст (6)_"/>
    <w:link w:val="60"/>
    <w:rsid w:val="00231552"/>
    <w:rPr>
      <w:spacing w:val="2"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2315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customStyle="1" w:styleId="60">
    <w:name w:val="Основной текст (6)"/>
    <w:basedOn w:val="a"/>
    <w:link w:val="6"/>
    <w:rsid w:val="00231552"/>
    <w:pPr>
      <w:widowControl w:val="0"/>
      <w:shd w:val="clear" w:color="auto" w:fill="FFFFFF"/>
      <w:spacing w:after="0" w:line="202" w:lineRule="exact"/>
      <w:ind w:firstLine="340"/>
      <w:jc w:val="both"/>
    </w:pPr>
    <w:rPr>
      <w:spacing w:val="2"/>
      <w:sz w:val="17"/>
      <w:szCs w:val="17"/>
    </w:rPr>
  </w:style>
  <w:style w:type="table" w:styleId="a5">
    <w:name w:val="Table Grid"/>
    <w:basedOn w:val="a1"/>
    <w:uiPriority w:val="99"/>
    <w:rsid w:val="002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23155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52"/>
    <w:pPr>
      <w:shd w:val="clear" w:color="auto" w:fill="FFFFFF"/>
      <w:spacing w:after="0"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0pt">
    <w:name w:val="Основной текст + Курсив;Интервал 0 pt"/>
    <w:rsid w:val="002315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libri75pt0pt">
    <w:name w:val="Основной текст + Calibri;7;5 pt;Курсив;Интервал 0 pt"/>
    <w:rsid w:val="0023155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Default">
    <w:name w:val="Default"/>
    <w:rsid w:val="00821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821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link w:val="a7"/>
    <w:uiPriority w:val="1"/>
    <w:rsid w:val="00821C39"/>
    <w:rPr>
      <w:rFonts w:ascii="Calibri" w:eastAsia="Calibri" w:hAnsi="Calibri" w:cs="Times New Roman"/>
    </w:rPr>
  </w:style>
  <w:style w:type="character" w:customStyle="1" w:styleId="FontStyle60">
    <w:name w:val="Font Style60"/>
    <w:basedOn w:val="a0"/>
    <w:rsid w:val="00821C39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uiPriority w:val="99"/>
    <w:rsid w:val="00821C39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821C39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b">
    <w:name w:val="Абзац списка Знак"/>
    <w:link w:val="aa"/>
    <w:uiPriority w:val="99"/>
    <w:locked/>
    <w:rsid w:val="00821C3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online-test.ru/1con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yandex.ru/mathema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chool.k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tests.ru/online-ege-mat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2022-11-14T05:31:00Z</dcterms:created>
  <dcterms:modified xsi:type="dcterms:W3CDTF">2022-11-14T07:13:00Z</dcterms:modified>
</cp:coreProperties>
</file>