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55" w:rsidRPr="00BD4F55" w:rsidRDefault="00BD4F55" w:rsidP="00BD4F55">
      <w:pPr>
        <w:spacing w:after="0" w:line="240" w:lineRule="auto"/>
        <w:jc w:val="center"/>
        <w:outlineLvl w:val="0"/>
        <w:rPr>
          <w:rFonts w:ascii="Ugloed" w:eastAsia="Times New Roman" w:hAnsi="Ugloed" w:cs="Times New Roman"/>
          <w:b/>
          <w:bCs/>
          <w:kern w:val="36"/>
          <w:sz w:val="48"/>
          <w:szCs w:val="48"/>
          <w:lang w:eastAsia="ru-RU"/>
        </w:rPr>
      </w:pPr>
      <w:r w:rsidRPr="00BD4F55">
        <w:rPr>
          <w:rFonts w:ascii="Ugloed" w:eastAsia="Times New Roman" w:hAnsi="Ugloed" w:cs="Times New Roman"/>
          <w:b/>
          <w:bCs/>
          <w:kern w:val="36"/>
          <w:sz w:val="48"/>
          <w:szCs w:val="48"/>
          <w:lang w:eastAsia="ru-RU"/>
        </w:rPr>
        <w:t>Профилактика — залог здоровья</w:t>
      </w:r>
    </w:p>
    <w:p w:rsidR="00BD4F55" w:rsidRPr="00BD4F55" w:rsidRDefault="00BD4F55" w:rsidP="00BD4F55">
      <w:pPr>
        <w:spacing w:before="450" w:after="450" w:line="390" w:lineRule="atLeast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BD4F55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Каждый из нас неоднократно слышал, что болезнь легче предупредить, чем лечить!</w:t>
      </w:r>
    </w:p>
    <w:p w:rsidR="00BD4F55" w:rsidRPr="00BD4F55" w:rsidRDefault="00BD4F55" w:rsidP="00BD4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19905" cy="1727962"/>
            <wp:effectExtent l="19050" t="0" r="4445" b="0"/>
            <wp:docPr id="1" name="Рисунок 1" descr="https://o-spide.ru/wp-content/uploads/2022/10/%D0%9D%D0%BE%D0%B2%D0%BE%D1%81%D1%82%D0%B8-%D0%BD%D0%B0-%D1%81%D0%B0%D0%B9%D1%82-2000-%C3%97-800-%D0%BF%D0%B8%D0%BA%D1%8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spide.ru/wp-content/uploads/2022/10/%D0%9D%D0%BE%D0%B2%D0%BE%D1%81%D1%82%D0%B8-%D0%BD%D0%B0-%D1%81%D0%B0%D0%B9%D1%82-2000-%C3%97-800-%D0%BF%D0%B8%D0%BA%D1%81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188" cy="172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55" w:rsidRPr="00BD4F55" w:rsidRDefault="00BD4F55" w:rsidP="00BD4F55">
      <w:pPr>
        <w:spacing w:after="0" w:line="390" w:lineRule="atLeast"/>
        <w:ind w:firstLine="708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Обладание наиболее полной информацией позволяет человеку принимать взвешенное решение в каждой конкретной ситуации, не действовать «наобум». «Знание — сила» — высказывание, которое не </w:t>
      </w:r>
      <w:proofErr w:type="gram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теряет своей актуальности и по сей</w:t>
      </w:r>
      <w:proofErr w:type="gram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день.</w:t>
      </w:r>
    </w:p>
    <w:p w:rsidR="00BD4F55" w:rsidRPr="00BD4F55" w:rsidRDefault="00BD4F55" w:rsidP="00BD4F55">
      <w:pPr>
        <w:spacing w:after="0" w:line="390" w:lineRule="atLeast"/>
        <w:ind w:firstLine="708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Каждый из нас неоднократно слышал, что болезнь легче предупредить, чем лечить! Конечно, это относится и к ВИЧ-инфекции. Как же можно «предупредить» ВИЧ? Давайте выделим основные моменты.</w:t>
      </w:r>
    </w:p>
    <w:p w:rsidR="00BD4F55" w:rsidRDefault="00BD4F55" w:rsidP="00BD4F55">
      <w:pPr>
        <w:spacing w:after="0" w:line="240" w:lineRule="auto"/>
        <w:outlineLvl w:val="3"/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</w:pPr>
    </w:p>
    <w:p w:rsidR="00BD4F55" w:rsidRPr="00BD4F55" w:rsidRDefault="00BD4F55" w:rsidP="00BD4F55">
      <w:pPr>
        <w:spacing w:after="0" w:line="240" w:lineRule="auto"/>
        <w:outlineLvl w:val="3"/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</w:pPr>
      <w:r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BD4F55"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  <w:t>ПЕРВЫЙ ШАГ – ЭТО ЗНАНИЯ!</w:t>
      </w:r>
    </w:p>
    <w:p w:rsidR="00BD4F55" w:rsidRPr="00BD4F55" w:rsidRDefault="00BD4F55" w:rsidP="00BD4F55">
      <w:pPr>
        <w:spacing w:after="0" w:line="390" w:lineRule="atLeast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Чем больше мы знаем о путях передачи вируса, — тем проще соблюдать простые правила безопасности и жить без страха.</w:t>
      </w:r>
    </w:p>
    <w:p w:rsidR="00BD4F55" w:rsidRDefault="00BD4F55" w:rsidP="00BD4F55">
      <w:pPr>
        <w:spacing w:after="0" w:line="390" w:lineRule="atLeast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Личные заблуждения и недостоверная информация могут привести к непоправимым последствиям — поэтому такую важную тему для себя </w:t>
      </w:r>
      <w:proofErr w:type="gram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табуировать</w:t>
      </w:r>
      <w:proofErr w:type="gram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точно не стоит! Не нужно бояться — нужно знать.  И хоть информации в современном мире сейчас предостаточно доверять следует только проверенным источникам и специалистам, а не мнениям «специалистов» из </w:t>
      </w:r>
      <w:proofErr w:type="spell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соцсетей</w:t>
      </w:r>
      <w:proofErr w:type="spell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или диванных критиков.</w:t>
      </w:r>
    </w:p>
    <w:p w:rsidR="00BD4F55" w:rsidRPr="00BD4F55" w:rsidRDefault="00BD4F55" w:rsidP="00BD4F55">
      <w:pPr>
        <w:spacing w:after="0" w:line="390" w:lineRule="atLeast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</w:p>
    <w:p w:rsidR="00BD4F55" w:rsidRPr="00BD4F55" w:rsidRDefault="00BD4F55" w:rsidP="00BD4F55">
      <w:pPr>
        <w:spacing w:after="0" w:line="240" w:lineRule="auto"/>
        <w:jc w:val="center"/>
        <w:outlineLvl w:val="3"/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</w:pPr>
      <w:r w:rsidRPr="00BD4F55"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  <w:t>ВТОРОЙ ШАГ НА ПУТИ К ПРОФИЛАКТИКЕ ПЕРЕДАЧИ ВИЧ-ИНФЕКЦИИ – ПРАВИЛЬНЫЙ ВЫБОР</w:t>
      </w:r>
    </w:p>
    <w:p w:rsidR="00BD4F55" w:rsidRPr="00BD4F55" w:rsidRDefault="00BD4F55" w:rsidP="00BD4F55">
      <w:pPr>
        <w:spacing w:after="0" w:line="390" w:lineRule="atLeast"/>
        <w:ind w:firstLine="708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Знания — это хорошо, но только их — недостаточно. На их основании крайне важно еще и делать </w:t>
      </w:r>
      <w:r w:rsidRPr="00BD4F55">
        <w:rPr>
          <w:rFonts w:ascii="Arial" w:eastAsia="Times New Roman" w:hAnsi="Arial" w:cs="Arial"/>
          <w:b/>
          <w:bCs/>
          <w:color w:val="383838"/>
          <w:sz w:val="27"/>
          <w:lang w:eastAsia="ru-RU"/>
        </w:rPr>
        <w:t>правильный и осознанный выбор</w:t>
      </w: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 в решениях и поступках, в медицине это называется «поведенческими рисками». К ним относится всё, что провоцирует неосторожное, безответственное, бесконтрольное поведение, случайные интимные контакты. Например, алкоголь, употребление психотропных веществ зачастую являются причинами необдуманных половых связей, а употребление инъекционных наркотиков приводит не только к потере самоконтроля, но и при использовании нестерильных шприцев и игл может привести к заражению ВИЧ-инфекцией. </w:t>
      </w: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lastRenderedPageBreak/>
        <w:t>Врачи подтверждают: и «одного раза» может быть достаточно для инфицирования. </w:t>
      </w:r>
    </w:p>
    <w:p w:rsidR="00BD4F55" w:rsidRPr="00BD4F55" w:rsidRDefault="00BD4F55" w:rsidP="00BD4F55">
      <w:pPr>
        <w:spacing w:after="0" w:line="240" w:lineRule="auto"/>
        <w:outlineLvl w:val="3"/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</w:pPr>
      <w:r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Pr="00BD4F55">
        <w:rPr>
          <w:rFonts w:ascii="Ugloed" w:eastAsia="Times New Roman" w:hAnsi="Ugloed" w:cs="Times New Roman"/>
          <w:b/>
          <w:bCs/>
          <w:sz w:val="24"/>
          <w:szCs w:val="24"/>
          <w:lang w:eastAsia="ru-RU"/>
        </w:rPr>
        <w:t>ТРЕТИЙ ШАГ – ЕЖЕГОДНОЕ ТЕСТИРОВАНИЕ</w:t>
      </w:r>
    </w:p>
    <w:p w:rsidR="00BD4F55" w:rsidRPr="00BD4F55" w:rsidRDefault="00BD4F55" w:rsidP="00BD4F55">
      <w:pPr>
        <w:spacing w:after="0" w:line="390" w:lineRule="atLeast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Третий важный фактор профилактики — это непосредственно </w:t>
      </w:r>
      <w:r w:rsidRPr="00BD4F55">
        <w:rPr>
          <w:rFonts w:ascii="Arial" w:eastAsia="Times New Roman" w:hAnsi="Arial" w:cs="Arial"/>
          <w:b/>
          <w:bCs/>
          <w:color w:val="383838"/>
          <w:sz w:val="27"/>
          <w:lang w:eastAsia="ru-RU"/>
        </w:rPr>
        <w:t>тестирование</w:t>
      </w: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. Кстати, граждане России могут его пройти анонимно и совершенно бесплатно.</w:t>
      </w:r>
    </w:p>
    <w:p w:rsidR="00BD4F55" w:rsidRPr="00BD4F55" w:rsidRDefault="00BD4F55" w:rsidP="00BD4F55">
      <w:pPr>
        <w:spacing w:before="450" w:after="450" w:line="390" w:lineRule="atLeast"/>
        <w:ind w:firstLine="708"/>
        <w:rPr>
          <w:rFonts w:ascii="Arial" w:eastAsia="Times New Roman" w:hAnsi="Arial" w:cs="Arial"/>
          <w:color w:val="383838"/>
          <w:sz w:val="27"/>
          <w:szCs w:val="27"/>
          <w:lang w:eastAsia="ru-RU"/>
        </w:rPr>
      </w:pPr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Если результат отрицательный — можно спокойно, но с разумным чувством настороженности продолжать жить дальше, конечно, </w:t>
      </w:r>
      <w:proofErr w:type="spell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минимизируя</w:t>
      </w:r>
      <w:proofErr w:type="spell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рискованные ситуации.  Если </w:t>
      </w:r>
      <w:proofErr w:type="gram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положительный</w:t>
      </w:r>
      <w:proofErr w:type="gram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— специалисты </w:t>
      </w:r>
      <w:proofErr w:type="spell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СПИД-центра</w:t>
      </w:r>
      <w:proofErr w:type="spell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 xml:space="preserve"> вашего города сделают всё, чтобы сохранить качество дальнейшей жизни и возможность счастливого, полноценного будущего, включая радость </w:t>
      </w:r>
      <w:proofErr w:type="spellStart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родительства</w:t>
      </w:r>
      <w:proofErr w:type="spellEnd"/>
      <w:r w:rsidRPr="00BD4F55">
        <w:rPr>
          <w:rFonts w:ascii="Arial" w:eastAsia="Times New Roman" w:hAnsi="Arial" w:cs="Arial"/>
          <w:color w:val="383838"/>
          <w:sz w:val="27"/>
          <w:szCs w:val="27"/>
          <w:lang w:eastAsia="ru-RU"/>
        </w:rPr>
        <w:t>. Психотерапевты окажут необходимую консультационную поддержку по принятию диагноза, врачи-инфекционисты подберут терапию, которая, между прочим, тоже бесплатна.</w:t>
      </w:r>
    </w:p>
    <w:p w:rsidR="00BD4F55" w:rsidRPr="00BD4F55" w:rsidRDefault="00BD4F55" w:rsidP="00BD4F55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819525" cy="1909763"/>
            <wp:effectExtent l="19050" t="0" r="9525" b="0"/>
            <wp:docPr id="2" name="Рисунок 2" descr="https://o-spide.ru/wp-content/uploads/2022/10/%D0%9D%D0%BE%D0%B2%D0%BE%D1%81%D1%82%D0%B8-%D0%BD%D0%B0-%D1%81%D0%B0%D0%B9%D1%82-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-spide.ru/wp-content/uploads/2022/10/%D0%9D%D0%BE%D0%B2%D0%BE%D1%81%D1%82%D0%B8-%D0%BD%D0%B0-%D1%81%D0%B0%D0%B9%D1%82-10-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0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55" w:rsidRPr="00BD4F55" w:rsidRDefault="00BD4F55" w:rsidP="00BD4F55">
      <w:pPr>
        <w:shd w:val="clear" w:color="auto" w:fill="3D6A76"/>
        <w:spacing w:before="450" w:after="450" w:line="525" w:lineRule="atLeast"/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</w:pPr>
      <w:r w:rsidRPr="00BD4F55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Не отмахивайтесь от такой полезной информации — даже если кажется, что ВИЧ — это не про вас. Разумнее всего всегда иметь под рукой и в голове сведения о способах профилактики, оценивать собственные риски — и не забывать </w:t>
      </w:r>
      <w:proofErr w:type="gramStart"/>
      <w:r w:rsidRPr="00BD4F55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>регулярно</w:t>
      </w:r>
      <w:proofErr w:type="gramEnd"/>
      <w:r w:rsidRPr="00BD4F55">
        <w:rPr>
          <w:rFonts w:ascii="Arial" w:eastAsia="Times New Roman" w:hAnsi="Arial" w:cs="Arial"/>
          <w:b/>
          <w:bCs/>
          <w:color w:val="FFFFFF"/>
          <w:sz w:val="33"/>
          <w:szCs w:val="33"/>
          <w:lang w:eastAsia="ru-RU"/>
        </w:rPr>
        <w:t xml:space="preserve"> делать тест на ВИЧ.</w:t>
      </w:r>
    </w:p>
    <w:p w:rsidR="00BD4F55" w:rsidRDefault="00BD4F55" w:rsidP="00BD4F55">
      <w:pPr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      Подробная информация размещена на сайте </w:t>
      </w:r>
      <w:hyperlink r:id="rId6" w:history="1">
        <w:r w:rsidRPr="00E744E2">
          <w:rPr>
            <w:rStyle w:val="a7"/>
            <w:rFonts w:ascii="Arial Narrow" w:hAnsi="Arial Narrow"/>
            <w:sz w:val="36"/>
            <w:szCs w:val="36"/>
          </w:rPr>
          <w:t>https://o-spide.ru/</w:t>
        </w:r>
      </w:hyperlink>
    </w:p>
    <w:p w:rsidR="00BD4F55" w:rsidRPr="00BD4F55" w:rsidRDefault="00BD4F55">
      <w:pPr>
        <w:rPr>
          <w:rFonts w:ascii="Arial Narrow" w:hAnsi="Arial Narrow"/>
          <w:sz w:val="36"/>
          <w:szCs w:val="36"/>
        </w:rPr>
      </w:pPr>
      <w:proofErr w:type="spellStart"/>
      <w:r w:rsidRPr="00BD4F55">
        <w:rPr>
          <w:rFonts w:ascii="Arial Narrow" w:hAnsi="Arial Narrow"/>
          <w:sz w:val="36"/>
          <w:szCs w:val="36"/>
        </w:rPr>
        <w:t>O-spide.ru</w:t>
      </w:r>
      <w:proofErr w:type="spellEnd"/>
      <w:r w:rsidRPr="00BD4F55">
        <w:rPr>
          <w:rFonts w:ascii="Arial Narrow" w:hAnsi="Arial Narrow"/>
          <w:sz w:val="36"/>
          <w:szCs w:val="36"/>
        </w:rPr>
        <w:t xml:space="preserve"> – первый в России государственный Интернет-портал о профилактике и лечении ВИЧ/</w:t>
      </w:r>
      <w:proofErr w:type="spellStart"/>
      <w:r w:rsidRPr="00BD4F55">
        <w:rPr>
          <w:rFonts w:ascii="Arial Narrow" w:hAnsi="Arial Narrow"/>
          <w:sz w:val="36"/>
          <w:szCs w:val="36"/>
        </w:rPr>
        <w:t>СПИДа</w:t>
      </w:r>
      <w:proofErr w:type="spellEnd"/>
      <w:r w:rsidRPr="00BD4F55">
        <w:rPr>
          <w:rFonts w:ascii="Arial Narrow" w:hAnsi="Arial Narrow"/>
          <w:sz w:val="36"/>
          <w:szCs w:val="36"/>
        </w:rPr>
        <w:t>. Портал создан Министерством здравоохранения и социального ра</w:t>
      </w:r>
      <w:r>
        <w:rPr>
          <w:rFonts w:ascii="Arial Narrow" w:hAnsi="Arial Narrow"/>
          <w:sz w:val="36"/>
          <w:szCs w:val="36"/>
        </w:rPr>
        <w:t xml:space="preserve">звития Российской Федерации. </w:t>
      </w:r>
    </w:p>
    <w:sectPr w:rsidR="00BD4F55" w:rsidRPr="00BD4F55" w:rsidSect="00BD4F55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glo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F55"/>
    <w:rsid w:val="001623EE"/>
    <w:rsid w:val="00BD4F55"/>
    <w:rsid w:val="00C31C7F"/>
    <w:rsid w:val="00F3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7F"/>
  </w:style>
  <w:style w:type="paragraph" w:styleId="1">
    <w:name w:val="heading 1"/>
    <w:basedOn w:val="a"/>
    <w:link w:val="10"/>
    <w:uiPriority w:val="9"/>
    <w:qFormat/>
    <w:rsid w:val="00BD4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4F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4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gedescription">
    <w:name w:val="page_description"/>
    <w:basedOn w:val="a"/>
    <w:rsid w:val="00BD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4F55"/>
    <w:rPr>
      <w:b/>
      <w:bCs/>
    </w:rPr>
  </w:style>
  <w:style w:type="paragraph" w:customStyle="1" w:styleId="theme-hl-2">
    <w:name w:val="theme-hl-2"/>
    <w:basedOn w:val="a"/>
    <w:rsid w:val="00BD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F5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D4F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5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88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-spide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2022-11-30T07:53:00Z</dcterms:created>
  <dcterms:modified xsi:type="dcterms:W3CDTF">2022-11-30T07:59:00Z</dcterms:modified>
</cp:coreProperties>
</file>