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9" w:rsidRPr="00EC4169" w:rsidRDefault="00EC4169" w:rsidP="00EC4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EC4169" w:rsidRPr="00EC4169" w:rsidRDefault="00EC4169" w:rsidP="00EC4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EC4169" w:rsidRPr="00EC4169" w:rsidRDefault="00EC4169" w:rsidP="00EC4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 кадетская школа-интернат</w:t>
      </w:r>
    </w:p>
    <w:p w:rsidR="00EC4169" w:rsidRPr="00EC4169" w:rsidRDefault="00EC4169" w:rsidP="00EC4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«Свердловский кадетский корпус имени капитана 1 ранга М.В. Банных»</w:t>
      </w:r>
    </w:p>
    <w:p w:rsidR="00EC4169" w:rsidRPr="00EC4169" w:rsidRDefault="00EC4169" w:rsidP="00EC4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169" w:rsidRPr="00EC4169" w:rsidRDefault="00EC4169" w:rsidP="00EC4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169" w:rsidRPr="00EC4169" w:rsidRDefault="00EC4169" w:rsidP="00EC4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 КШИ «СКК им. М.В. Банных»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________. 2022 года протокол № ____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__________________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169" w:rsidRPr="00EC4169" w:rsidRDefault="00EC4169" w:rsidP="00EC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169" w:rsidRPr="00EC4169" w:rsidRDefault="00EC4169" w:rsidP="00EC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C41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РАБОЧАЯ ПРОГРАММА </w:t>
      </w:r>
    </w:p>
    <w:p w:rsidR="00EC4169" w:rsidRPr="00EC4169" w:rsidRDefault="00EC4169" w:rsidP="00EC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4169" w:rsidRPr="00FE3986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астрономии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9" w:rsidRPr="00EC4169" w:rsidRDefault="00EC4169" w:rsidP="00EC4169">
      <w:pPr>
        <w:spacing w:after="20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–</w:t>
      </w:r>
      <w:r w:rsidRPr="00EC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 общего образования 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астрономии  10 класс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часов-10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класс-34 часа</w:t>
      </w: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 Гарифуллина Альбина Сунгатовна </w:t>
      </w: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9" w:rsidRPr="00EC4169" w:rsidRDefault="00EC4169" w:rsidP="00EC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9" w:rsidRPr="00EC4169" w:rsidRDefault="00EC4169" w:rsidP="00EC4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EC4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</w:t>
      </w:r>
      <w:r w:rsidRPr="00EC41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приказом N413 от 17.05.2012 г</w:t>
      </w:r>
    </w:p>
    <w:p w:rsidR="00EC4169" w:rsidRPr="00EC4169" w:rsidRDefault="00EC4169" w:rsidP="00EC4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169" w:rsidRPr="00EC4169" w:rsidRDefault="00EC4169" w:rsidP="00EC4169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учётом:</w:t>
      </w:r>
      <w:r w:rsidRPr="00EC416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EC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программа среднего общего образования по астрономии с учетом требований федерального компонента государственного образовательного стандарта среднего общего образования</w:t>
      </w:r>
      <w:r w:rsidRPr="00EC41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EC4169">
        <w:rPr>
          <w:rFonts w:ascii="Times New Roman" w:hAnsi="Times New Roman" w:cs="Times New Roman"/>
          <w:sz w:val="28"/>
          <w:szCs w:val="28"/>
        </w:rPr>
        <w:t xml:space="preserve"> Астрономия. Базовый уровень. 10-</w:t>
      </w:r>
      <w:r>
        <w:rPr>
          <w:rFonts w:ascii="Times New Roman" w:hAnsi="Times New Roman" w:cs="Times New Roman"/>
          <w:sz w:val="28"/>
          <w:szCs w:val="28"/>
        </w:rPr>
        <w:t>11 класс</w:t>
      </w:r>
      <w:r w:rsidRPr="00EC4169">
        <w:rPr>
          <w:rFonts w:ascii="Times New Roman" w:hAnsi="Times New Roman" w:cs="Times New Roman"/>
          <w:sz w:val="28"/>
          <w:szCs w:val="28"/>
        </w:rPr>
        <w:t>: рабочая программа к УМК Б. А. Воронц</w:t>
      </w:r>
      <w:r>
        <w:rPr>
          <w:rFonts w:ascii="Times New Roman" w:hAnsi="Times New Roman" w:cs="Times New Roman"/>
          <w:sz w:val="28"/>
          <w:szCs w:val="28"/>
        </w:rPr>
        <w:t>ова-Вельяминова, Е. К. Страута -</w:t>
      </w:r>
      <w:r w:rsidRPr="00EC416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 / Е. К. Страут. — М. : Дрофа, 2017.</w:t>
      </w:r>
    </w:p>
    <w:p w:rsidR="00EC4169" w:rsidRPr="00EC4169" w:rsidRDefault="00EC4169" w:rsidP="00EC4169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69" w:rsidRPr="00EC4169" w:rsidRDefault="00EC4169" w:rsidP="00EC4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169" w:rsidRDefault="00EC4169" w:rsidP="0008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УМК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Воронцов-Вельяминов Б. А., Страут Е. К. «Астрономия. 11 класс». – М.: Дрофа, 2019. </w:t>
      </w:r>
    </w:p>
    <w:p w:rsidR="000803AE" w:rsidRPr="000803AE" w:rsidRDefault="000803AE" w:rsidP="0008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69" w:rsidRDefault="00EC4169" w:rsidP="00F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C35" w:rsidRPr="00AE31F9" w:rsidRDefault="00F73705" w:rsidP="00F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31C35" w:rsidRPr="00AE31F9" w:rsidRDefault="00131C35" w:rsidP="00AE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169" w:rsidRPr="00EC4169" w:rsidRDefault="00131C35" w:rsidP="000D1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Рабочая программа по  астрономии  для основного общего образования   составлена на</w:t>
      </w:r>
      <w:r w:rsidR="000D13D5" w:rsidRPr="000803A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основе </w:t>
      </w:r>
      <w:r w:rsidR="00EC4169" w:rsidRPr="00EC416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нормативных документов, определяющих содержание образования </w:t>
      </w:r>
      <w:r w:rsidR="00EC4169"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рабочей программы</w:t>
      </w:r>
      <w:r w:rsidR="00EC4169" w:rsidRPr="00EC416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 регламентирующих образовательную деятельность:</w:t>
      </w:r>
    </w:p>
    <w:p w:rsidR="00EC4169" w:rsidRPr="00EC4169" w:rsidRDefault="00EC4169" w:rsidP="00EC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Нормативно - правовые документы федерального уровня: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Федерации"   (п. 22 ст. 2; ч. 1, 5 ст. 12; ч. 7 ст. 28; ст. 30; п. 5 ч. 3 ст. 47; п. 1 ч. 1 ст. 48) ( с изменениями и дополнениями);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ФГОС среднего общего образования, утвержденным приказом Минобрнауки от 17.05.2012 № 413; 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Примерной программой воспитания, одобренной решением федерального учебно-методического объединения по общему образованию (далее – ФУМО), протокол от 2 июня 2020г. №2/20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Уставом ОО №261-од от 26.02.20г.;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 обучающихся в ОО, протокол от 30.01.2021г. №2;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- примерной программой учебного предмета, включенной в содержательный раздел примерной ООП ООО и СОО, внесенными в реестр примерных ООП, одобренных ФУМО;</w:t>
      </w:r>
    </w:p>
    <w:p w:rsidR="00EC4169" w:rsidRPr="00EC4169" w:rsidRDefault="00EC4169" w:rsidP="00EC41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- примерной ООП учебного предмета, составленной на основе ФГОС ООО и СОО, внесенными в реестр ООП в части учебных предметов, курсов, дисциплин (модулей), одобренных ФУМО программы (рабочей программы) учебно-методического комплекта по учебному предмету.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утв. приказом Минобрнауки России от 17.12.2010 № 1897 (п. 18.2.2);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Приказов Минобрнауки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Минобрнауки  от 31.03.2014г. № 253 </w:t>
      </w:r>
      <w:hyperlink r:id="rId7" w:tgtFrame="_blank" w:history="1">
        <w:r w:rsidRPr="00EC4169">
          <w:rPr>
            <w:rFonts w:ascii="Times New Roman" w:eastAsia="Calibri" w:hAnsi="Times New Roman" w:cs="Times New Roman"/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EC41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Типовое положение об общеобразовательном учреждении, утверждённое постановлением правительства РФ от 19.03.2001 №196 (с изменениями и дополнениями)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 Письмо Министерства образования и науки РФ и Департамента государственной политики в сфере общего образования « О федеральном перечне учебников» от 29 апреля 2014г № 08-548;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 Приказ Министерства образования и науки РФ от 20 августа 2008г. №241 « О внесении изменений в Федеральный базисный учебный план  и примерные учебные планы для образовательных учреждений РФ; реализующих программы общего образования, утверждённых Приказом Министерства   от 9 марта 2004г. №1312»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№ 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EC4169" w:rsidRPr="00EC4169" w:rsidRDefault="00EC4169" w:rsidP="00EC4169">
      <w:pPr>
        <w:numPr>
          <w:ilvl w:val="0"/>
          <w:numId w:val="13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4594);</w:t>
      </w:r>
    </w:p>
    <w:p w:rsidR="00EC4169" w:rsidRPr="00EC4169" w:rsidRDefault="00EC4169" w:rsidP="00EC4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 правовые акты Министерства образования Свердловской области, регламентирующие деятельность образовательных учреждений области:</w:t>
      </w:r>
    </w:p>
    <w:p w:rsidR="00EC4169" w:rsidRPr="00EC4169" w:rsidRDefault="00EC4169" w:rsidP="00EC4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рабочей программы также опирались на следующие документы:</w:t>
      </w:r>
    </w:p>
    <w:p w:rsidR="00EC4169" w:rsidRPr="00EC4169" w:rsidRDefault="00EC4169" w:rsidP="00EC41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директора,</w:t>
      </w:r>
    </w:p>
    <w:p w:rsidR="00EC4169" w:rsidRPr="00EC4169" w:rsidRDefault="00EC4169" w:rsidP="00EC41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>Положение о нормах оценок по предметам в ГБОУ СО КШИ «СКК им. М.В. Банных» (Пр. директора № 59 от 30.04.14)</w:t>
      </w:r>
    </w:p>
    <w:p w:rsidR="00EC4169" w:rsidRPr="00EC4169" w:rsidRDefault="00EC4169" w:rsidP="00EC41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Устав ГБОУ СО КШИ «СКК им. М.В. Банных» </w:t>
      </w:r>
    </w:p>
    <w:p w:rsidR="00EC4169" w:rsidRPr="00EC4169" w:rsidRDefault="00EC4169" w:rsidP="00EC41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EC4169" w:rsidRPr="00EC4169" w:rsidRDefault="00EC4169" w:rsidP="00EC41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EC4169" w:rsidRPr="00EC4169" w:rsidRDefault="00EC4169" w:rsidP="00EC41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0D13D5" w:rsidRPr="000803AE" w:rsidRDefault="00EC4169" w:rsidP="000D13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69">
        <w:rPr>
          <w:rFonts w:ascii="Times New Roman" w:eastAsia="Calibri" w:hAnsi="Times New Roman" w:cs="Times New Roman"/>
          <w:sz w:val="28"/>
          <w:szCs w:val="28"/>
        </w:rPr>
        <w:t xml:space="preserve">Учебный план ГБОУ СО КШИ «СКК им. М.В. Банных», утвержденный приказом директора ГБОУ СО КШИ «СКК им. М.В. Банных» </w:t>
      </w:r>
    </w:p>
    <w:p w:rsidR="000D13D5" w:rsidRPr="000803AE" w:rsidRDefault="00131C35" w:rsidP="000D13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Письмо Министерства образования и науки РФ № 02-01-81/5240 от 21.06.2017г «Об организации изучения учебного предмета «Астрономия» </w:t>
      </w:r>
    </w:p>
    <w:p w:rsidR="00F43940" w:rsidRPr="000803AE" w:rsidRDefault="00131C35" w:rsidP="000D13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программа среднего общего образования по астрономии с учетом требований федерального компонента государственного образовательного стандарта среднего общего образования</w:t>
      </w:r>
      <w:r w:rsidR="00A93092" w:rsidRPr="00080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A93092" w:rsidRPr="000803AE">
        <w:rPr>
          <w:rFonts w:ascii="Times New Roman" w:hAnsi="Times New Roman" w:cs="Times New Roman"/>
          <w:sz w:val="28"/>
          <w:szCs w:val="28"/>
        </w:rPr>
        <w:t xml:space="preserve"> Астрономия. Базовый уровень. 11 класс : рабочая программа к УМК Б. А. Воронцова-Вельяминова, Е. К. Страута : учебно-методическое пособие / Е. К. Страут. — М. : Дрофа, 2017.</w:t>
      </w:r>
    </w:p>
    <w:p w:rsidR="00F73705" w:rsidRPr="000803AE" w:rsidRDefault="00131C35" w:rsidP="000D13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 - введена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  небесных тел и Вселенной в целом</w:t>
      </w:r>
      <w:r w:rsidR="00F43940"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705" w:rsidRPr="000803AE" w:rsidRDefault="00F7370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астрономии на базовом уровне </w:t>
      </w:r>
      <w:r w:rsidR="00451EC3"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</w:t>
      </w: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направлено на достижение следующих </w:t>
      </w:r>
      <w:r w:rsidRPr="0008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-использование приобретенных знаний и умений для решения практических задач повседневной жизни;</w:t>
      </w:r>
    </w:p>
    <w:p w:rsidR="00131C35" w:rsidRPr="000803AE" w:rsidRDefault="00131C35" w:rsidP="00F7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-формирование научного мировоззрения;-формирование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31C35" w:rsidRPr="000803AE" w:rsidRDefault="00131C35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</w:t>
      </w: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Вселенной и способствует формированию научного мировоззрения. При обучении астрономии важное место отводится реализации межпредметных связей. Астрономические наблюдения, которые являются основой для определения географических координат, обеспечивают связь курса астрономии с курсом физической географии. На уроках астрономии, учащиеся встречаются со всеми изучаемыми в курсе физики понятиями, явлениями, теориями и законами. Углубление этих знаний помогает учащимся осмыслить практическое применение «земной» физики в космических масштабах. Успехи в изучении химического состава тел Солнечной системы, достигнутые благодаря ракетно-космической технике, позволяют осуществлять более тесную связь курсов химии и астрономии.</w:t>
      </w:r>
    </w:p>
    <w:p w:rsidR="00131C35" w:rsidRPr="000803AE" w:rsidRDefault="00131C35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рабочая программа по астрономии для 10 класса составлена на основе  учебной программы по астрономии для общеобразовательных учреждений «Астрономия11 класс», Е</w:t>
      </w:r>
      <w:r w:rsidR="006C7861"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Страут 2017</w:t>
      </w: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131C35" w:rsidRPr="000803AE" w:rsidRDefault="00131C35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представленной рабочей программы предполагает использование следующего учебника:</w:t>
      </w:r>
    </w:p>
    <w:p w:rsidR="00131C35" w:rsidRPr="000803AE" w:rsidRDefault="00131C35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Воронцов-Вельяминов Б. А., Страут Е. К. «Астроном</w:t>
      </w:r>
      <w:r w:rsidR="006C7861"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11 класс». – М.: Дрофа, 2019</w:t>
      </w: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1F9" w:rsidRPr="000803AE" w:rsidRDefault="00131C35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Поурочное планирование по астрономии для среднего общего образования составляется из расчета 1 учебный час в неделю (34</w:t>
      </w:r>
      <w:r w:rsidR="00AE31F9"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за год обучения</w:t>
      </w:r>
      <w:r w:rsidR="001B7F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31F9" w:rsidRPr="000803AE" w:rsidRDefault="00AE31F9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Формы организации учебной деятельности определяются видами учебной работы, спецификой учебной группы, изучаемым материалом, учебными целями.</w:t>
      </w:r>
    </w:p>
    <w:p w:rsidR="00AE31F9" w:rsidRPr="000803AE" w:rsidRDefault="00AE31F9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 обучения:</w:t>
      </w:r>
    </w:p>
    <w:p w:rsidR="00AE31F9" w:rsidRPr="000803AE" w:rsidRDefault="00AE31F9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классно-урочная;</w:t>
      </w:r>
    </w:p>
    <w:p w:rsidR="00AE31F9" w:rsidRPr="000803AE" w:rsidRDefault="00AE31F9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групповая работа;</w:t>
      </w:r>
    </w:p>
    <w:p w:rsidR="00AE31F9" w:rsidRDefault="00AE31F9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</w:t>
      </w:r>
      <w:r w:rsidR="00F73705" w:rsidRPr="000803AE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 творческого характера</w:t>
      </w:r>
    </w:p>
    <w:p w:rsidR="00FE3986" w:rsidRDefault="00FE3986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86" w:rsidRPr="000803AE" w:rsidRDefault="00FE3986" w:rsidP="00FE398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 xml:space="preserve"> Личностными результатами обучения</w:t>
      </w:r>
      <w:r w:rsidRPr="000803AE">
        <w:rPr>
          <w:rFonts w:ascii="Times New Roman" w:hAnsi="Times New Roman" w:cs="Times New Roman"/>
          <w:sz w:val="28"/>
          <w:szCs w:val="28"/>
        </w:rPr>
        <w:t xml:space="preserve"> астрономии в средней школе являются: 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•в сфере отношений обучающихся к себе, к своему здоровью, к познанию себя 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</w:t>
      </w:r>
      <w:r w:rsidRPr="000803AE">
        <w:rPr>
          <w:rFonts w:ascii="Times New Roman" w:hAnsi="Times New Roman" w:cs="Times New Roman"/>
          <w:sz w:val="28"/>
          <w:szCs w:val="28"/>
        </w:rPr>
        <w:lastRenderedPageBreak/>
        <w:t xml:space="preserve">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  компетентное отношение к собственному физическому и психологическому здоровью; 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•в сфере отношений обучающихся к России как к Родине (Отечеству) — российская идентичность, способность к осознанию российской идентичности в поликультурном социуме, чувство причастности к 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 обычаям народов, проживающих в Российской Федерации;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•в сфере отношений обучающихся к закону, государству и гражданскому обществу — гражданственность, гражданская позиция активного и 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 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 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</w:t>
      </w:r>
      <w:r w:rsidRPr="000803AE">
        <w:rPr>
          <w:rFonts w:ascii="Times New Roman" w:hAnsi="Times New Roman" w:cs="Times New Roman"/>
          <w:sz w:val="28"/>
          <w:szCs w:val="28"/>
        </w:rPr>
        <w:lastRenderedPageBreak/>
        <w:t>негативным социальным явлениям;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•в сфере отношений обучающихся с окружающими людьми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 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 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 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 других видах деятельности;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•в сфере  отношений обучающихся к окружающему миру, к живой природе, художественной культуре — мировоззрение, соответствующее 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 родной земле, природным богатствам России и 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экологонаправленной деятельности; эстетическое отношение к миру, готовность к эстетическому обустройству собственного быта; </w:t>
      </w:r>
    </w:p>
    <w:p w:rsidR="00FE3986" w:rsidRPr="000803AE" w:rsidRDefault="00FE3986" w:rsidP="00FE39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•в сфере отношений обучающихся к труду, в  сфере социально-экономических отношений  — уважение всех форм собственности, готовность к 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  людям труда, трудовым достижениям, добросовестное, ответственное и творческое отношение </w:t>
      </w:r>
      <w:r w:rsidRPr="000803AE">
        <w:rPr>
          <w:rFonts w:ascii="Times New Roman" w:hAnsi="Times New Roman" w:cs="Times New Roman"/>
          <w:sz w:val="28"/>
          <w:szCs w:val="28"/>
        </w:rPr>
        <w:lastRenderedPageBreak/>
        <w:t xml:space="preserve">к разным видам трудовой деятельности, готовность к самообслуживанию, включая обучение и выполнение домашних обязанностей.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0803AE">
        <w:rPr>
          <w:rFonts w:ascii="Times New Roman" w:hAnsi="Times New Roman" w:cs="Times New Roman"/>
          <w:sz w:val="28"/>
          <w:szCs w:val="28"/>
        </w:rPr>
        <w:t xml:space="preserve"> обучения астрономии в средней школе представлены тремя группами универсальных учебных действий.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•самостоятельно определять цели, ставить и формулировать собственные задачи в образовательной деятельности и жизненных ситуациях;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•оценивать ресурсы, в том числе время и другие нематериальные ресурсы, необходимые для достижения поставленной ранее цели;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•сопоставлять имеющиеся возможности и необходимые для достижения цели ресурсы;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•организовывать эффективный поиск ресурсов, необходимых для достижения поставленной цели;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•определять несколько путей достижения поставленной цели;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•выбирать оптимальный путь достижения цели, учитывая эффективности расходования ресурсов и основываясь на соображениях этики и морали;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•задавать параметры и критерии, по которым можно определить, что цель достигнута;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•сопоставлять полученный результат деятельности с поставленной заранее целью;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•оценивать последствия достижения поставленной цели в учебной деятельности, собственной жизни и жизни окружающих людей.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•критически оценивать и интерпретировать информацию с разных позиций;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•распознавать и фиксировать противоречия в информационных источниках;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•использовать различные модельно-схематические средства для представления выявленных в информационных источниках противоречий; •осуществлять развернутый информационный поиск и ставить на его основе новые (учебные и познавательные) задачи;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•искать и находить обобщенные способы решения задач;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•приводить критические аргументы как в отношении собственного суждения, так и в отношении действий и суждений другого;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•анализировать и преобразовывать проблемно противоречивые ситуации;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•при осуществлении групповой работы быть как руководителем, так и членом проектной команды в  разных ролях (генератором идей, критиком, исполнителем, презентующим и т. д.);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•развернуто, логично и точно излагать свою точку зрения с использованием адекватных (устных и письменных) языковых средств;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•распознавать конфликтогенные ситуации и предотвращать конфликты до их активной фазы;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•координировать и выполнять работу в условиях виртуального взаимодействия (или сочетания реального и виртуального);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•согласовывать позиции членов команды в процессе работы над общим продуктом/решением;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•воспринимать критические замечания как ресурс собственного развития;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</w:t>
      </w:r>
      <w:r w:rsidRPr="000803AE">
        <w:rPr>
          <w:rFonts w:ascii="Times New Roman" w:hAnsi="Times New Roman" w:cs="Times New Roman"/>
          <w:sz w:val="28"/>
          <w:szCs w:val="28"/>
        </w:rPr>
        <w:t xml:space="preserve"> астрономии в средней школе представлены по темам.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Астрономия, ее значение и связь с другими науками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темы позволяют: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воспроизводить сведения по истории развития астрономии, о ее связях с физикой и математикой;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использовать полученные ранее знания для объяснения устройства и принципа работы телескопа.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Практические основы астрономии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Предметные результаты изучения данной темы позволяют: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воспроизводить определения терминов и понятий (созвездие, высота и кульминация звезд и Солнца, эклиптика, местное, поясное, летнее  и  зимнее время);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объяснять необходимость введения високосных лет и нового календарного стиля;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lastRenderedPageBreak/>
        <w:t>— воспроизводить исторические сведения о становлении и развитии гелиоцентрической системы мира;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вычислять расстояние до планет по горизонтальному параллаксу, а их размеры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по угловым размерам и расстоянию;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формулировать законы Кеплера, определять массы планет на основе третьего (уточненного) закона Кеплера;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объяснять причины возникновения приливов на Земле и возмущений в движении тел Солнечной системы;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Природа тел Солнечной системы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Предметные результаты изучения темы позволяют: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описывать природу Луны и объяснять причины ее отличия от Земли;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перечислять существенные различия природы двух групп планет и объяснять причины их возникновения;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объяснять механизм парникового эффекта и его значение для формирования и сохранения уникальной природы Земли;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описывать характерные особенности природы планет-гигантов, их спутников и колец;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характеризовать природу малых тел Солнечной системы и объяснять причины их значительных различий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описывать явления метеора и болида, объяснять процессы, которые происходят при движении  тел, влетающих в атмосферу планеты с космической скоростью;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описывать последствия падения на Землю крупных метеоритов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; — объяснять сущность астероидно-кометной опасности, возможности и способы ее предотвращения.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 xml:space="preserve"> Солнце и звезды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Предметные результаты освоения темы позволяют: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lastRenderedPageBreak/>
        <w:t xml:space="preserve"> — определять и различать понятия (звезда, модель звезды, светимость, парсек, световой год); — характеризовать физическое состояние вещества Солнца и звезд и источники их энергии;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описывать внутреннее строение Солнца и способы передачи энергии из центра к поверхности;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объяснять механизм возникновения на Солнце грануляции и пятен;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описывать наблюдаемые проявления солнечной активности и их влияние на Землю;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вычислять расстояние до звезд по годичному параллаксу;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называть основные отличительные особенности звезд различных последовательностей на диаграмме «спектр — светимость»;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сравнивать модели различных типов звезд с моделью Солнца;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объяснять причины изменения светимости переменных звезд;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описывать механизм вспышек новых и сверхновых;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оценивать время существования звезд в зависимости от их массы;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описывать этапы формирования и эволюции звезды; — характеризовать физические особенности объектов, возникающих на конечной стадии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эволюции звезд: белых карликов, нейтронных звезд и черных дыр. Строение и эволюция Вселенной Предметные результаты изучения темы позволяют: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объяснять смысл понятий (космология, Вселенная, модель Вселенной, Большой взрыв, реликтовое излучение);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характеризовать основные параметры Галактики (размеры, состав, структура и кинематика);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определять расстояние до звездных скоплений и галактик по цефеидам на основе зависимости «период — светимость»;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распознавать типы галактик (спиральные, эллиптические, неправильные);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сравнивать выводы А.Эйнштейна и А. А.Фридмана относительно модели Вселенной;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— обосновывать справедливость модели Фридмана результатами наблюдений «красного смещения» в спектрах галактик;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формулировать закон Хаббла;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определять расстояние до галактик на основе закона Хаббла; по светимости сверхновых;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оценивать возраст Вселенной на основе постоянной Хаббла;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классифицировать основные периоды эволюции Вселенной с момента начала ее расширения  — Большого взрыва;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интерпретировать современные данные об ускорении расширения Вселенной как результата действия антитяготения «темной энергии»  — вида материи, природа которой еще неизвестна.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b/>
          <w:sz w:val="28"/>
          <w:szCs w:val="28"/>
        </w:rPr>
        <w:t>Жизнь и разум во Вселенной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Предметные результаты позволяют: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— систематизировать знания о методах исследования и современном </w:t>
      </w:r>
      <w:r w:rsidRPr="000803AE">
        <w:rPr>
          <w:rFonts w:ascii="Times New Roman" w:hAnsi="Times New Roman" w:cs="Times New Roman"/>
          <w:sz w:val="28"/>
          <w:szCs w:val="28"/>
        </w:rPr>
        <w:lastRenderedPageBreak/>
        <w:t>состоянии проблемы существования жизни во Вселенной.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 способов деятельности должен системнодеятельностный подход. В соответствии с этим подходом именно активность обучающихся признается основой достижения развивающих целей образования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  — знания не передаются в готовом виде, а добываются учащимися в процессе познавательной деятельности.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Строя различного рода отношения в ходе целенаправленной, поисковой, творческой и продуктивной деятельности, 16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 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В результате учебно-исследовательской и проектной деятельности выпускник получит представление: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•о том, чем отличаются исследования в гуманитарных областях от исследований в естественных науках;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•об истории науки;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•о новейших разработках в области науки и технологий;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•о правилах и законах, регулирующих отношения в научной, изобретательской </w:t>
      </w:r>
      <w:r w:rsidRPr="000803AE">
        <w:rPr>
          <w:rFonts w:ascii="Times New Roman" w:hAnsi="Times New Roman" w:cs="Times New Roman"/>
          <w:sz w:val="28"/>
          <w:szCs w:val="28"/>
        </w:rPr>
        <w:lastRenderedPageBreak/>
        <w:t xml:space="preserve">и исследовательских областях деятельности (патентное право, защита авторского права и т. п.);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•о деятельности организаций, сообществ и структур, заинтересованных в результатах исследований и предоставляющих ресурсы для проведения исследований и реализации проектов (фонды, государственные структуры, краудфандинговые структуры и т. п.).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Выпускник сможет: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•решать задачи, находящиеся на стыке нескольких учебных дисциплин (межпредметные задачи);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•использовать основной алгоритм исследования при решении своих учебно-познавательных задач;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•использовать элементы математического моделирования при решении исследовательских задач;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>•восстанавливать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•отслеживать и принимать во внимание тренды и  тенденции развития различных видов деятельности, в том числе научных, учитывать их при постановке собственных целей;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•оценивать ресурсы, в том числе и нематериальные, такие как время, необходимые для достижения поставленной цели;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 •находить различные источники материальных и 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•адекватно оценивать риски реализации проекта и проведения исследования и предусматривать пути минимизации этих рисков;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lastRenderedPageBreak/>
        <w:t xml:space="preserve">•адекватно оценивать последствия реализации своего проекта (изменения, которые он повлечет в жизни других людей, сообществ); </w:t>
      </w:r>
    </w:p>
    <w:p w:rsidR="00FE3986" w:rsidRPr="000803AE" w:rsidRDefault="00FE3986" w:rsidP="00FE39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E">
        <w:rPr>
          <w:rFonts w:ascii="Times New Roman" w:hAnsi="Times New Roman" w:cs="Times New Roman"/>
          <w:sz w:val="28"/>
          <w:szCs w:val="28"/>
        </w:rPr>
        <w:t xml:space="preserve">•адекватно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FE3986" w:rsidRDefault="00FE3986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86" w:rsidRPr="000803AE" w:rsidRDefault="00FE3986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F9" w:rsidRPr="0065157C" w:rsidRDefault="00AE31F9" w:rsidP="00F73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7C">
        <w:rPr>
          <w:rFonts w:ascii="Times New Roman" w:hAnsi="Times New Roman" w:cs="Times New Roman"/>
          <w:b/>
          <w:sz w:val="24"/>
          <w:szCs w:val="24"/>
        </w:rPr>
        <w:t xml:space="preserve">  ОБЯЗАТЕЛЬНЫЙ МИНИМУМ </w:t>
      </w:r>
      <w:r w:rsidR="00F73705" w:rsidRPr="0065157C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Pr="0065157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7C">
        <w:rPr>
          <w:rFonts w:ascii="Times New Roman" w:hAnsi="Times New Roman" w:cs="Times New Roman"/>
          <w:b/>
          <w:sz w:val="24"/>
          <w:szCs w:val="24"/>
        </w:rPr>
        <w:t>Астрономия, ее значение и связь с другими науками</w:t>
      </w:r>
      <w:r w:rsidR="00FE3986" w:rsidRPr="0065157C">
        <w:rPr>
          <w:rFonts w:ascii="Times New Roman" w:hAnsi="Times New Roman" w:cs="Times New Roman"/>
          <w:b/>
          <w:sz w:val="24"/>
          <w:szCs w:val="24"/>
        </w:rPr>
        <w:t xml:space="preserve"> (4 ч )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sz w:val="24"/>
          <w:szCs w:val="24"/>
        </w:rPr>
        <w:t xml:space="preserve">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b/>
          <w:sz w:val="24"/>
          <w:szCs w:val="24"/>
        </w:rPr>
        <w:t xml:space="preserve"> Практические основы астрономии Звезды и созвездия</w:t>
      </w:r>
      <w:r w:rsidRPr="0065157C">
        <w:rPr>
          <w:rFonts w:ascii="Times New Roman" w:hAnsi="Times New Roman" w:cs="Times New Roman"/>
          <w:sz w:val="24"/>
          <w:szCs w:val="24"/>
        </w:rPr>
        <w:t>.</w:t>
      </w:r>
      <w:r w:rsidR="009B0E38" w:rsidRPr="0065157C">
        <w:rPr>
          <w:rFonts w:ascii="Times New Roman" w:hAnsi="Times New Roman" w:cs="Times New Roman"/>
          <w:sz w:val="24"/>
          <w:szCs w:val="24"/>
        </w:rPr>
        <w:t>(11ч )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sz w:val="24"/>
          <w:szCs w:val="24"/>
        </w:rPr>
        <w:t xml:space="preserve"> Звездные карты, глобусы и атласы.</w:t>
      </w:r>
      <w:r w:rsidR="009B0E38" w:rsidRPr="0065157C">
        <w:rPr>
          <w:rFonts w:ascii="Times New Roman" w:hAnsi="Times New Roman" w:cs="Times New Roman"/>
          <w:sz w:val="24"/>
          <w:szCs w:val="24"/>
        </w:rPr>
        <w:t xml:space="preserve"> Небесная сфера .Небесные координаты</w:t>
      </w:r>
      <w:r w:rsidRPr="0065157C">
        <w:rPr>
          <w:rFonts w:ascii="Times New Roman" w:hAnsi="Times New Roman" w:cs="Times New Roman"/>
          <w:sz w:val="24"/>
          <w:szCs w:val="24"/>
        </w:rPr>
        <w:t xml:space="preserve">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451EC3" w:rsidRPr="0065157C" w:rsidRDefault="009B0E38" w:rsidP="009B0E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7C">
        <w:rPr>
          <w:rFonts w:ascii="Times New Roman" w:hAnsi="Times New Roman" w:cs="Times New Roman"/>
          <w:b/>
          <w:sz w:val="24"/>
          <w:szCs w:val="24"/>
        </w:rPr>
        <w:t xml:space="preserve"> Солнечная система . Природа тел Солнечной системы ( 6 ч)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20 Малые тела Солнечной системы: астероиды, планеты-карлики, кометы, метеороиды, метеоры, болиды и метеориты. </w:t>
      </w:r>
    </w:p>
    <w:p w:rsidR="00451EC3" w:rsidRPr="0065157C" w:rsidRDefault="00451EC3" w:rsidP="00A419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b/>
          <w:sz w:val="24"/>
          <w:szCs w:val="24"/>
        </w:rPr>
        <w:t xml:space="preserve">Солнце и звезды </w:t>
      </w:r>
      <w:r w:rsidR="009B0E38" w:rsidRPr="0065157C">
        <w:rPr>
          <w:rFonts w:ascii="Times New Roman" w:hAnsi="Times New Roman" w:cs="Times New Roman"/>
          <w:b/>
          <w:sz w:val="24"/>
          <w:szCs w:val="24"/>
        </w:rPr>
        <w:t>.Методы астрономических исследований</w:t>
      </w:r>
      <w:r w:rsidR="00A419D9" w:rsidRPr="0065157C">
        <w:rPr>
          <w:rFonts w:ascii="Times New Roman" w:hAnsi="Times New Roman" w:cs="Times New Roman"/>
          <w:b/>
          <w:sz w:val="24"/>
          <w:szCs w:val="24"/>
        </w:rPr>
        <w:t xml:space="preserve"> .Жизнь и разум во Вселенной ( 11 ч</w:t>
      </w:r>
      <w:r w:rsidR="009B0E38" w:rsidRPr="0065157C">
        <w:rPr>
          <w:rFonts w:ascii="Times New Roman" w:hAnsi="Times New Roman" w:cs="Times New Roman"/>
          <w:b/>
          <w:sz w:val="24"/>
          <w:szCs w:val="24"/>
        </w:rPr>
        <w:t>)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 Строение и эволюция Вселенной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451EC3" w:rsidRPr="0065157C" w:rsidRDefault="00451EC3" w:rsidP="00F73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C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</w:r>
    </w:p>
    <w:p w:rsidR="00054E19" w:rsidRPr="0065157C" w:rsidRDefault="00F21830" w:rsidP="00CF6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Резервное время – 2 ч</w:t>
      </w:r>
    </w:p>
    <w:p w:rsidR="00054E19" w:rsidRPr="0065157C" w:rsidRDefault="00054E19" w:rsidP="000803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D13D5" w:rsidRDefault="000D13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D13D5" w:rsidSect="00EC4169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73705" w:rsidRDefault="00F737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9D9" w:rsidRPr="00A419D9" w:rsidRDefault="00A419D9" w:rsidP="00A419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9D9">
        <w:rPr>
          <w:rFonts w:ascii="Times New Roman" w:eastAsia="Calibri" w:hAnsi="Times New Roman" w:cs="Times New Roman"/>
          <w:b/>
          <w:sz w:val="24"/>
          <w:szCs w:val="24"/>
        </w:rPr>
        <w:t>Тематичес</w:t>
      </w:r>
      <w:r w:rsidR="00F21830">
        <w:rPr>
          <w:rFonts w:ascii="Times New Roman" w:eastAsia="Calibri" w:hAnsi="Times New Roman" w:cs="Times New Roman"/>
          <w:b/>
          <w:sz w:val="24"/>
          <w:szCs w:val="24"/>
        </w:rPr>
        <w:t xml:space="preserve">кое планирование  предмет  «Астрономия </w:t>
      </w:r>
      <w:r w:rsidRPr="00A419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19D9" w:rsidRPr="00A419D9" w:rsidRDefault="00A419D9" w:rsidP="00A419D9">
      <w:pPr>
        <w:spacing w:before="134" w:after="12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D9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Всего34часов</w:t>
      </w:r>
    </w:p>
    <w:tbl>
      <w:tblPr>
        <w:tblW w:w="15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7"/>
        <w:gridCol w:w="4820"/>
        <w:gridCol w:w="4537"/>
        <w:gridCol w:w="2553"/>
      </w:tblGrid>
      <w:tr w:rsidR="00A419D9" w:rsidRPr="00A419D9" w:rsidTr="009E7972">
        <w:trPr>
          <w:trHeight w:val="1180"/>
        </w:trPr>
        <w:tc>
          <w:tcPr>
            <w:tcW w:w="15037" w:type="dxa"/>
            <w:gridSpan w:val="4"/>
            <w:tcBorders>
              <w:left w:val="single" w:sz="6" w:space="0" w:color="000000"/>
            </w:tcBorders>
            <w:vAlign w:val="center"/>
          </w:tcPr>
          <w:p w:rsidR="00A419D9" w:rsidRPr="00A419D9" w:rsidRDefault="00A419D9" w:rsidP="00A419D9">
            <w:pPr>
              <w:spacing w:before="118" w:after="120" w:line="240" w:lineRule="auto"/>
              <w:ind w:left="340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</w:pPr>
            <w:bookmarkStart w:id="0" w:name="_TOC_250002"/>
            <w:bookmarkEnd w:id="0"/>
            <w:r w:rsidRPr="00A419D9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eastAsia="ru-RU"/>
              </w:rPr>
              <w:t>10 класс</w:t>
            </w:r>
          </w:p>
          <w:p w:rsidR="00A419D9" w:rsidRPr="00A419D9" w:rsidRDefault="00F21830" w:rsidP="00A419D9">
            <w:pPr>
              <w:spacing w:before="118" w:after="12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  <w:r w:rsidR="00A419D9" w:rsidRPr="00A419D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часавнеделю,всего—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34 ч, резерв – 2</w:t>
            </w:r>
            <w:r w:rsidR="00A419D9" w:rsidRPr="00A419D9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часа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1180"/>
        </w:trPr>
        <w:tc>
          <w:tcPr>
            <w:tcW w:w="3127" w:type="dxa"/>
            <w:tcBorders>
              <w:left w:val="single" w:sz="6" w:space="0" w:color="000000"/>
            </w:tcBorders>
            <w:vAlign w:val="center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 xml:space="preserve">Темы, </w:t>
            </w:r>
            <w:r w:rsidRPr="00A419D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раскрывающие данный </w:t>
            </w:r>
            <w:r w:rsidRPr="00A419D9">
              <w:rPr>
                <w:rFonts w:ascii="Times New Roman" w:eastAsia="Cambria" w:hAnsi="Times New Roman" w:cs="Times New Roman"/>
                <w:b/>
                <w:w w:val="105"/>
                <w:sz w:val="24"/>
                <w:szCs w:val="24"/>
              </w:rPr>
              <w:t xml:space="preserve">раздел программы, </w:t>
            </w:r>
            <w:r w:rsidRPr="00A419D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4820" w:type="dxa"/>
            <w:vAlign w:val="center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537" w:type="dxa"/>
            <w:vAlign w:val="center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2553" w:type="dxa"/>
            <w:vAlign w:val="center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419D9" w:rsidRPr="00A419D9" w:rsidTr="009E7972">
        <w:trPr>
          <w:trHeight w:val="377"/>
        </w:trPr>
        <w:tc>
          <w:tcPr>
            <w:tcW w:w="1503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Астрономия, ее значение и связь с другими науками (4 ч )</w:t>
            </w:r>
          </w:p>
          <w:p w:rsidR="00A419D9" w:rsidRPr="00A419D9" w:rsidRDefault="00A419D9" w:rsidP="00F2183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Астрономия, ее значение и связь с другими науками (4 ч )</w:t>
            </w:r>
          </w:p>
          <w:p w:rsidR="00A419D9" w:rsidRPr="00A419D9" w:rsidRDefault="00A419D9" w:rsidP="00F2183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      </w:r>
          </w:p>
          <w:p w:rsidR="00A419D9" w:rsidRPr="00A419D9" w:rsidRDefault="00A419D9" w:rsidP="00F2183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537" w:type="dxa"/>
          </w:tcPr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постановки целей, планирования;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природы.</w:t>
            </w:r>
            <w:r w:rsidRPr="00A419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научного </w:t>
            </w:r>
            <w:r w:rsidR="00F218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  <w:r w:rsidRPr="00A419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физических явлений и процессов.</w:t>
            </w:r>
            <w:r w:rsidRPr="00A419D9">
              <w:rPr>
                <w:rFonts w:ascii="Times New Roman" w:eastAsiaTheme="majorEastAsia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.</w:t>
            </w:r>
            <w:r w:rsidR="00F218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Роль и место  астрономии </w:t>
            </w:r>
            <w:r w:rsidRPr="00A419D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формировании современной научной картины мира, в практической деятельности людей. 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 и пер</w:t>
            </w:r>
            <w:r w:rsidR="00F2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ерабатывать информацию 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воспринимать, перерабатывать и воспроизводить </w:t>
            </w: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в словесной и образной форме;</w:t>
            </w:r>
          </w:p>
          <w:p w:rsid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знаниями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      </w:r>
          </w:p>
          <w:p w:rsidR="00F21830" w:rsidRPr="00A419D9" w:rsidRDefault="00F21830" w:rsidP="00F21830">
            <w:pPr>
              <w:tabs>
                <w:tab w:val="left" w:pos="209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 и диалогическую речь;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377"/>
        </w:trPr>
        <w:tc>
          <w:tcPr>
            <w:tcW w:w="1503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основы астрономии  Звезды и созвездия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.(11ч )</w:t>
            </w:r>
          </w:p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  Звезды и созвездия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.(11ч )</w:t>
            </w:r>
          </w:p>
          <w:p w:rsidR="00A419D9" w:rsidRPr="00A419D9" w:rsidRDefault="00A419D9" w:rsidP="00F2183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19D9" w:rsidRPr="00A419D9" w:rsidRDefault="00A419D9" w:rsidP="00A419D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 xml:space="preserve">Звездные карты, глобусы и атласы. Небесная сфера .Небесные координаты Видимое движение звезд на различных географических широтах. Кульминация светил. Видимое годичное движение Солнца. 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Эклиптика. Движение и фазы Луны. Затмения Солнца и Луны. Время и календарь.</w:t>
            </w: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 Время и календарь.</w:t>
            </w:r>
          </w:p>
          <w:p w:rsidR="00A419D9" w:rsidRPr="00A419D9" w:rsidRDefault="00A419D9" w:rsidP="00F2183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537" w:type="dxa"/>
          </w:tcPr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постановки целей, планирования;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понимать различия между теоретическими моделями и реальными </w:t>
            </w: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объектами, овладеть регулятивными универсальными действиями для объяснения явлений природы;</w:t>
            </w:r>
          </w:p>
          <w:p w:rsidR="00F21830" w:rsidRPr="00F21830" w:rsidRDefault="00A419D9" w:rsidP="00F218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самостояте</w:t>
            </w:r>
            <w:r w:rsidR="0071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приобретения знаний:</w:t>
            </w:r>
            <w:r w:rsidR="007113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13AF" w:rsidRPr="00F21830">
              <w:rPr>
                <w:rFonts w:ascii="Times New Roman" w:hAnsi="Times New Roman" w:cs="Times New Roman"/>
                <w:sz w:val="24"/>
                <w:szCs w:val="24"/>
              </w:rPr>
              <w:t>вездные карты, глобусы и атласы. Небесная сфера .Небесные координаты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</w:t>
            </w:r>
          </w:p>
          <w:p w:rsidR="00A419D9" w:rsidRPr="00A419D9" w:rsidRDefault="00A419D9" w:rsidP="00A419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5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цели, планирования, самоконтроля и оценки результатов своей деятельности; о создателях современных технологических приборов и устройств;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воспринимать, перерабатывать и воспроизводить информацию в словесной и образной форме;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 и диалогическую речь;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377"/>
        </w:trPr>
        <w:tc>
          <w:tcPr>
            <w:tcW w:w="1503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19D9" w:rsidRPr="00A419D9" w:rsidRDefault="00A419D9" w:rsidP="00A419D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 . Природа тел Солнечной системы ( 6 ч)</w:t>
            </w:r>
          </w:p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A419D9" w:rsidRPr="00A419D9" w:rsidRDefault="00A419D9" w:rsidP="00A41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 . Природа тел Солнечной системы ( 6 ч)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      </w:r>
          </w:p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20 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Малые тела Солнечной системы: астероиды, планеты-карлики, кометы, метеороиды, метеоры, болиды и метеориты. </w:t>
            </w:r>
          </w:p>
          <w:p w:rsidR="00A419D9" w:rsidRPr="00A419D9" w:rsidRDefault="00A419D9" w:rsidP="00A419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537" w:type="dxa"/>
          </w:tcPr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постановки целей, планирования;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природы;</w:t>
            </w:r>
          </w:p>
          <w:p w:rsidR="00A419D9" w:rsidRDefault="00A419D9" w:rsidP="007113A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самосто</w:t>
            </w:r>
            <w:r w:rsidR="0071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ятельного приобретения знаний :</w:t>
            </w: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 xml:space="preserve">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массы небесных тел. Движение искусственных спутников Земли и космических аппаратов в Солнечной системе. </w:t>
            </w: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20 Малые тела Солнечной системы: астероиды, планеты-карлики, кометы, метеороиды, метеоры, болиды и метеориты. </w:t>
            </w:r>
          </w:p>
          <w:p w:rsidR="007113AF" w:rsidRPr="00A419D9" w:rsidRDefault="007113AF" w:rsidP="007113A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воспринимать, перерабатывать и воспроизводить информацию в словесной и образной форме;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 и диалогическую речь;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287" w:right="1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377"/>
        </w:trPr>
        <w:tc>
          <w:tcPr>
            <w:tcW w:w="1503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19D9" w:rsidRPr="00A419D9" w:rsidRDefault="007113AF" w:rsidP="00F2183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Солнце и звезды .Методы астрономических исследований .Жизнь и разум во Вселенной ( 11 ч)</w:t>
            </w:r>
          </w:p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A419D9" w:rsidRPr="00A419D9" w:rsidRDefault="00A419D9" w:rsidP="00A419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9D9" w:rsidRPr="00A419D9" w:rsidRDefault="007113AF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 .Методы астрономических исследований .Жизнь и разум во Вселенной ( 11 ч)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 Строение и эволюция Вселенной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  <w:p w:rsidR="00F21830" w:rsidRPr="00F21830" w:rsidRDefault="00F21830" w:rsidP="00F218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      </w:r>
          </w:p>
          <w:p w:rsidR="00A419D9" w:rsidRPr="00A419D9" w:rsidRDefault="00A419D9" w:rsidP="00F2183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mbria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537" w:type="dxa"/>
          </w:tcPr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постановки целей, планирования;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природы;</w:t>
            </w: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знаниями :  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 Строение и эволюция Вселенной Наша Галактика. Ее размеры и структура. Два типа населения Галактики. Межзвездная среда: газ и пыль. Спиральные рукава. Ядро Галактики. </w:t>
            </w:r>
            <w:r w:rsidRPr="00F21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  <w:p w:rsidR="007113AF" w:rsidRPr="00F21830" w:rsidRDefault="007113AF" w:rsidP="00711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830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      </w:r>
          </w:p>
          <w:p w:rsidR="00A419D9" w:rsidRPr="00A419D9" w:rsidRDefault="00A419D9" w:rsidP="007113A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 и диалогическую речь;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419D9" w:rsidRPr="00A419D9" w:rsidTr="009E7972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A419D9" w:rsidRPr="00A419D9" w:rsidRDefault="00F21830" w:rsidP="00A419D9">
            <w:pPr>
              <w:spacing w:after="0" w:line="240" w:lineRule="auto"/>
              <w:jc w:val="both"/>
              <w:textAlignment w:val="baseline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Резервное время (2</w:t>
            </w:r>
            <w:r w:rsidR="00A419D9" w:rsidRPr="00A419D9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4820" w:type="dxa"/>
          </w:tcPr>
          <w:p w:rsidR="00A419D9" w:rsidRPr="00F21830" w:rsidRDefault="00A419D9" w:rsidP="00A419D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8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F21830" w:rsidRPr="00F218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18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:</w:t>
            </w:r>
          </w:p>
          <w:p w:rsidR="00A419D9" w:rsidRDefault="007113AF" w:rsidP="00F21830">
            <w:pPr>
              <w:spacing w:after="0" w:line="240" w:lineRule="auto"/>
              <w:jc w:val="both"/>
              <w:textAlignment w:val="baseline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Астрономические наблюдения </w:t>
            </w:r>
          </w:p>
          <w:p w:rsidR="007113AF" w:rsidRDefault="007113AF" w:rsidP="00F21830">
            <w:pPr>
              <w:spacing w:after="0" w:line="240" w:lineRule="auto"/>
              <w:jc w:val="both"/>
              <w:textAlignment w:val="baseline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Солнечная система </w:t>
            </w:r>
          </w:p>
          <w:p w:rsidR="007113AF" w:rsidRPr="00F21830" w:rsidRDefault="007113AF" w:rsidP="00F21830">
            <w:pPr>
              <w:spacing w:after="0" w:line="240" w:lineRule="auto"/>
              <w:jc w:val="both"/>
              <w:textAlignment w:val="baseline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Звезды ,Галактика-строение ,виды</w:t>
            </w:r>
          </w:p>
          <w:p w:rsidR="00A419D9" w:rsidRPr="00F21830" w:rsidRDefault="00A419D9" w:rsidP="00F2183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навыками постановки целей, планирования;</w:t>
            </w:r>
          </w:p>
          <w:p w:rsidR="00A419D9" w:rsidRPr="00A419D9" w:rsidRDefault="00A419D9" w:rsidP="00A419D9">
            <w:pPr>
              <w:numPr>
                <w:ilvl w:val="0"/>
                <w:numId w:val="17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природы;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воспринимать, перерабатывать и воспроизводить информацию в словесной и образной форме;</w:t>
            </w:r>
          </w:p>
          <w:p w:rsidR="00A419D9" w:rsidRPr="00A419D9" w:rsidRDefault="00A419D9" w:rsidP="00A419D9">
            <w:pPr>
              <w:numPr>
                <w:ilvl w:val="0"/>
                <w:numId w:val="15"/>
              </w:numPr>
              <w:tabs>
                <w:tab w:val="left" w:pos="2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A419D9" w:rsidRPr="00A419D9" w:rsidRDefault="00A419D9" w:rsidP="00A41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монологическую и диалогическую речь;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A419D9" w:rsidRPr="00A419D9" w:rsidRDefault="00A419D9" w:rsidP="00A419D9">
            <w:pPr>
              <w:numPr>
                <w:ilvl w:val="0"/>
                <w:numId w:val="16"/>
              </w:numPr>
              <w:tabs>
                <w:tab w:val="left" w:pos="17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группе.</w:t>
            </w:r>
          </w:p>
          <w:p w:rsidR="00A419D9" w:rsidRPr="00A419D9" w:rsidRDefault="00A419D9" w:rsidP="007113A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419D9" w:rsidRPr="00A419D9" w:rsidRDefault="00A419D9" w:rsidP="00A419D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419D9" w:rsidRDefault="00A419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E19" w:rsidRDefault="00054E19" w:rsidP="00451EC3">
      <w:pPr>
        <w:widowControl w:val="0"/>
        <w:spacing w:after="0" w:line="240" w:lineRule="auto"/>
        <w:ind w:right="1140"/>
        <w:rPr>
          <w:rFonts w:ascii="Times New Roman" w:hAnsi="Times New Roman" w:cs="Times New Roman"/>
          <w:sz w:val="24"/>
          <w:szCs w:val="24"/>
        </w:rPr>
      </w:pPr>
    </w:p>
    <w:p w:rsidR="00451EC3" w:rsidRPr="007113AF" w:rsidRDefault="00F73705" w:rsidP="007113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Учебно-тематический план</w:t>
      </w:r>
      <w:r w:rsidR="00711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предмет « Астрономия» </w:t>
      </w:r>
    </w:p>
    <w:p w:rsidR="00F73705" w:rsidRDefault="00F73705" w:rsidP="00451EC3">
      <w:pPr>
        <w:widowControl w:val="0"/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348"/>
        <w:gridCol w:w="3686"/>
      </w:tblGrid>
      <w:tr w:rsidR="00451EC3" w:rsidRPr="00AE31F9" w:rsidTr="002E2362">
        <w:tc>
          <w:tcPr>
            <w:tcW w:w="675" w:type="dxa"/>
          </w:tcPr>
          <w:p w:rsidR="00451EC3" w:rsidRPr="00AE31F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1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51EC3" w:rsidRPr="00AE31F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1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0348" w:type="dxa"/>
          </w:tcPr>
          <w:p w:rsidR="00451EC3" w:rsidRPr="00AE31F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1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686" w:type="dxa"/>
          </w:tcPr>
          <w:p w:rsidR="00451EC3" w:rsidRPr="00AE31F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1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451EC3" w:rsidRPr="00AE31F9" w:rsidTr="00A419D9">
        <w:trPr>
          <w:trHeight w:val="450"/>
        </w:trPr>
        <w:tc>
          <w:tcPr>
            <w:tcW w:w="675" w:type="dxa"/>
          </w:tcPr>
          <w:p w:rsidR="00451EC3" w:rsidRPr="00A419D9" w:rsidRDefault="00A419D9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1EC3" w:rsidRPr="00A419D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419D9" w:rsidRPr="00A419D9" w:rsidRDefault="00A419D9" w:rsidP="00A419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  <w:p w:rsidR="00451EC3" w:rsidRPr="00A419D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1EC3" w:rsidRPr="00A419D9" w:rsidRDefault="00451EC3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51EC3" w:rsidRPr="00A419D9" w:rsidRDefault="00451EC3" w:rsidP="009B0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9D9" w:rsidRPr="00AE31F9" w:rsidTr="00A419D9">
        <w:trPr>
          <w:trHeight w:val="300"/>
        </w:trPr>
        <w:tc>
          <w:tcPr>
            <w:tcW w:w="675" w:type="dxa"/>
          </w:tcPr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419D9" w:rsidRPr="00A419D9" w:rsidRDefault="00A419D9" w:rsidP="002E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  Звезды и созвездия</w:t>
            </w:r>
          </w:p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686" w:type="dxa"/>
          </w:tcPr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11</w:t>
            </w:r>
          </w:p>
        </w:tc>
      </w:tr>
      <w:tr w:rsidR="00A419D9" w:rsidRPr="00AE31F9" w:rsidTr="00A419D9">
        <w:trPr>
          <w:trHeight w:val="330"/>
        </w:trPr>
        <w:tc>
          <w:tcPr>
            <w:tcW w:w="675" w:type="dxa"/>
          </w:tcPr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hAnsi="Times New Roman" w:cs="Times New Roman"/>
                <w:sz w:val="24"/>
                <w:szCs w:val="24"/>
              </w:rPr>
              <w:t>Солнечная система . Природа тел Солнечной системы</w:t>
            </w:r>
          </w:p>
        </w:tc>
        <w:tc>
          <w:tcPr>
            <w:tcW w:w="3686" w:type="dxa"/>
          </w:tcPr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419D9" w:rsidRPr="00AE31F9" w:rsidTr="00A419D9">
        <w:trPr>
          <w:trHeight w:val="750"/>
        </w:trPr>
        <w:tc>
          <w:tcPr>
            <w:tcW w:w="675" w:type="dxa"/>
          </w:tcPr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419D9" w:rsidRPr="00A419D9" w:rsidRDefault="00A419D9" w:rsidP="00A419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звезды .Методы астрономических исследований .Жизнь и разум во Вселенной </w:t>
            </w: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9D9" w:rsidRPr="00AE31F9" w:rsidTr="002E2362">
        <w:trPr>
          <w:trHeight w:val="1410"/>
        </w:trPr>
        <w:tc>
          <w:tcPr>
            <w:tcW w:w="675" w:type="dxa"/>
          </w:tcPr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Резервное время </w:t>
            </w: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9D9" w:rsidRPr="00A419D9" w:rsidRDefault="00A419D9" w:rsidP="00A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2</w:t>
            </w:r>
          </w:p>
          <w:p w:rsidR="00A419D9" w:rsidRPr="00A419D9" w:rsidRDefault="00A419D9" w:rsidP="00A41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34</w:t>
            </w:r>
          </w:p>
        </w:tc>
      </w:tr>
    </w:tbl>
    <w:p w:rsidR="00131C35" w:rsidRPr="00AE31F9" w:rsidRDefault="00131C35" w:rsidP="00AE31F9">
      <w:pPr>
        <w:widowControl w:val="0"/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7C" w:rsidRPr="0073607C" w:rsidRDefault="0073607C" w:rsidP="007360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60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Требования к уровню подготовки выпускников 10 класса</w:t>
      </w:r>
    </w:p>
    <w:p w:rsidR="0073607C" w:rsidRPr="0073607C" w:rsidRDefault="0073607C" w:rsidP="007360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60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Выпускник научится и овладеет знаниями :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73607C" w:rsidRPr="0073607C" w:rsidRDefault="0073607C" w:rsidP="0073607C">
      <w:pPr>
        <w:shd w:val="clear" w:color="auto" w:fill="FFFFFF"/>
        <w:spacing w:after="22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таких понятиях, как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концепция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научная гипотеза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эксперимент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надежность гипотезы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модель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73607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 сбора и метод анализа данных</w:t>
      </w: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том, чем отличаются исследования в гуманитарных областях от исследований в естественных науках;</w:t>
      </w:r>
    </w:p>
    <w:p w:rsidR="0073607C" w:rsidRPr="0073607C" w:rsidRDefault="0073607C" w:rsidP="0073607C">
      <w:pPr>
        <w:shd w:val="clear" w:color="auto" w:fill="FFFFFF"/>
        <w:spacing w:after="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об истории науки; о новейших разработках в области науки и технологий;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о деятельности организаций, сообществ и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73607C" w:rsidRPr="0073607C" w:rsidRDefault="0073607C" w:rsidP="0073607C">
      <w:pPr>
        <w:shd w:val="clear" w:color="auto" w:fill="FFFFFF"/>
        <w:spacing w:after="0" w:line="240" w:lineRule="auto"/>
        <w:ind w:left="500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Выпускник сможет</w:t>
      </w:r>
      <w:r w:rsidRPr="007360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решать задачи, находящиеся на стыке нескольких учебных дисциплин (межпредметные задачи);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использовать основной алгоритм исследования при решении своих учебно-познавательных задач;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 − использовать элементы математического моделирования при решении исследовательских задач;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70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70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Выпускник научится</w:t>
      </w:r>
      <w:r w:rsidRPr="007360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оценивать ресурсы, в том числе и нематериальные, такие как время, необходимые для достижения поставленной цели;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      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адекватно оценивать риски реализации проекта и проведения исследования и предусматривать пути минимизации этих рисков;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адекватно оценивать последствия реализации своего проекта (изменения, которые он повлечет в жизни других людей, сообществ);</w:t>
      </w:r>
    </w:p>
    <w:p w:rsidR="0073607C" w:rsidRPr="0073607C" w:rsidRDefault="0073607C" w:rsidP="0073607C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60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D0" w:rsidRDefault="001B7FD0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7C" w:rsidRDefault="0065157C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7C" w:rsidRDefault="0065157C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7C" w:rsidRDefault="0065157C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7C" w:rsidRDefault="0065157C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7C" w:rsidRDefault="0065157C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AF" w:rsidRDefault="007113AF" w:rsidP="007113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3AF" w:rsidRPr="00AE31F9" w:rsidRDefault="007113AF" w:rsidP="007113A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Программное и учебно-методическое обеспечение </w:t>
      </w:r>
    </w:p>
    <w:p w:rsidR="007113AF" w:rsidRPr="00AE31F9" w:rsidRDefault="007113AF" w:rsidP="0071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936"/>
        <w:gridCol w:w="2206"/>
        <w:gridCol w:w="1625"/>
        <w:gridCol w:w="1753"/>
        <w:gridCol w:w="4538"/>
        <w:gridCol w:w="2218"/>
      </w:tblGrid>
      <w:tr w:rsidR="007113AF" w:rsidRPr="00AE31F9" w:rsidTr="009E7972">
        <w:tc>
          <w:tcPr>
            <w:tcW w:w="547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314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Программа,</w:t>
            </w:r>
          </w:p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кем и когда рекомендована, (выходные данные)</w:t>
            </w:r>
          </w:p>
        </w:tc>
        <w:tc>
          <w:tcPr>
            <w:tcW w:w="545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неделю, общее количество часов</w:t>
            </w:r>
          </w:p>
        </w:tc>
        <w:tc>
          <w:tcPr>
            <w:tcW w:w="588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522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744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Дидактическое </w:t>
            </w:r>
          </w:p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7113AF" w:rsidRPr="00AE31F9" w:rsidTr="009E7972">
        <w:tc>
          <w:tcPr>
            <w:tcW w:w="547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14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 УМК Б.А.Воронцова-Вельяминова, Е.К.Страут «Астрономия. 11 класс»</w:t>
            </w:r>
          </w:p>
        </w:tc>
        <w:tc>
          <w:tcPr>
            <w:tcW w:w="545" w:type="pct"/>
          </w:tcPr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588" w:type="pct"/>
          </w:tcPr>
          <w:p w:rsidR="007113AF" w:rsidRPr="00AE31F9" w:rsidRDefault="007113AF" w:rsidP="009E7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Б.А., Страут Е.К. «Астрономия. 11 класс» базовый уровень - М., Дрофа, 2017г.</w:t>
            </w:r>
          </w:p>
          <w:p w:rsidR="007113AF" w:rsidRPr="00AE31F9" w:rsidRDefault="007113AF" w:rsidP="009E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</w:tcPr>
          <w:p w:rsidR="007113AF" w:rsidRPr="00AE31F9" w:rsidRDefault="007113AF" w:rsidP="009E797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F9">
              <w:rPr>
                <w:rFonts w:ascii="Times New Roman" w:eastAsia="Calibri" w:hAnsi="Times New Roman" w:cs="Times New Roman"/>
                <w:sz w:val="24"/>
                <w:szCs w:val="24"/>
              </w:rPr>
              <w:t>-Воронцов-Вельяминов Б.А., Страут Е.К. «Астрономия. 11 класс» базовый уровень - М., Дрофа, 2018г.</w:t>
            </w:r>
          </w:p>
          <w:p w:rsidR="007113AF" w:rsidRPr="00AE31F9" w:rsidRDefault="007113AF" w:rsidP="009E797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F9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-Методическое пособие к учебнику «Астрономия. 11 класс» базовый уровень авторов Б.А.Воронцова-Вельяминова, Е.К.Страут - М., Дрофа, 2013г.</w:t>
            </w:r>
          </w:p>
          <w:p w:rsidR="007113AF" w:rsidRPr="00AE31F9" w:rsidRDefault="007113AF" w:rsidP="009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программа к УМК Б.А.Воронцова-Вельяминова, Е.К.Страут «Астрономия. 11 класс» базовый уровень</w:t>
            </w:r>
          </w:p>
        </w:tc>
        <w:tc>
          <w:tcPr>
            <w:tcW w:w="744" w:type="pct"/>
          </w:tcPr>
          <w:p w:rsidR="007113AF" w:rsidRPr="00AE31F9" w:rsidRDefault="007113AF" w:rsidP="009E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 тестами ,задачами</w:t>
            </w:r>
          </w:p>
        </w:tc>
      </w:tr>
    </w:tbl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5" w:rsidRDefault="000D13D5" w:rsidP="00F737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F3" w:rsidRDefault="00B911F3">
      <w:bookmarkStart w:id="1" w:name="_GoBack"/>
      <w:bookmarkEnd w:id="1"/>
    </w:p>
    <w:sectPr w:rsidR="00B911F3" w:rsidSect="000D13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D8" w:rsidRDefault="00B573D8" w:rsidP="00451EC3">
      <w:pPr>
        <w:spacing w:after="0" w:line="240" w:lineRule="auto"/>
      </w:pPr>
      <w:r>
        <w:separator/>
      </w:r>
    </w:p>
  </w:endnote>
  <w:endnote w:type="continuationSeparator" w:id="1">
    <w:p w:rsidR="00B573D8" w:rsidRDefault="00B573D8" w:rsidP="0045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4240"/>
      <w:docPartObj>
        <w:docPartGallery w:val="Page Numbers (Bottom of Page)"/>
        <w:docPartUnique/>
      </w:docPartObj>
    </w:sdtPr>
    <w:sdtContent>
      <w:p w:rsidR="00451EC3" w:rsidRDefault="00CB5256">
        <w:pPr>
          <w:pStyle w:val="a5"/>
          <w:jc w:val="center"/>
        </w:pPr>
        <w:r>
          <w:fldChar w:fldCharType="begin"/>
        </w:r>
        <w:r w:rsidR="00451EC3">
          <w:instrText>PAGE   \* MERGEFORMAT</w:instrText>
        </w:r>
        <w:r>
          <w:fldChar w:fldCharType="separate"/>
        </w:r>
        <w:r w:rsidR="00CF62C5">
          <w:rPr>
            <w:noProof/>
          </w:rPr>
          <w:t>24</w:t>
        </w:r>
        <w:r>
          <w:fldChar w:fldCharType="end"/>
        </w:r>
      </w:p>
    </w:sdtContent>
  </w:sdt>
  <w:p w:rsidR="00451EC3" w:rsidRDefault="00451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D8" w:rsidRDefault="00B573D8" w:rsidP="00451EC3">
      <w:pPr>
        <w:spacing w:after="0" w:line="240" w:lineRule="auto"/>
      </w:pPr>
      <w:r>
        <w:separator/>
      </w:r>
    </w:p>
  </w:footnote>
  <w:footnote w:type="continuationSeparator" w:id="1">
    <w:p w:rsidR="00B573D8" w:rsidRDefault="00B573D8" w:rsidP="0045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9E8"/>
    <w:multiLevelType w:val="hybridMultilevel"/>
    <w:tmpl w:val="D6FA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08D3"/>
    <w:multiLevelType w:val="multilevel"/>
    <w:tmpl w:val="8B4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03CF4"/>
    <w:multiLevelType w:val="multilevel"/>
    <w:tmpl w:val="495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4249"/>
    <w:multiLevelType w:val="multilevel"/>
    <w:tmpl w:val="498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EA4764"/>
    <w:multiLevelType w:val="hybridMultilevel"/>
    <w:tmpl w:val="0ED43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48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2291488C"/>
    <w:multiLevelType w:val="hybridMultilevel"/>
    <w:tmpl w:val="B4C4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3C8B"/>
    <w:multiLevelType w:val="hybridMultilevel"/>
    <w:tmpl w:val="ADC4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663"/>
    <w:multiLevelType w:val="hybridMultilevel"/>
    <w:tmpl w:val="3B629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287"/>
    <w:multiLevelType w:val="hybridMultilevel"/>
    <w:tmpl w:val="2D24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872"/>
    <w:multiLevelType w:val="multilevel"/>
    <w:tmpl w:val="1A9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A0FD2"/>
    <w:multiLevelType w:val="hybridMultilevel"/>
    <w:tmpl w:val="2318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00DE"/>
    <w:multiLevelType w:val="hybridMultilevel"/>
    <w:tmpl w:val="02CE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7F8F"/>
    <w:multiLevelType w:val="multilevel"/>
    <w:tmpl w:val="B66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229B0"/>
    <w:multiLevelType w:val="hybridMultilevel"/>
    <w:tmpl w:val="242C2E82"/>
    <w:lvl w:ilvl="0" w:tplc="8DF8F3E6">
      <w:numFmt w:val="bullet"/>
      <w:lvlText w:val="•"/>
      <w:lvlJc w:val="left"/>
      <w:pPr>
        <w:ind w:left="25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452C21E6">
      <w:numFmt w:val="bullet"/>
      <w:lvlText w:val="•"/>
      <w:lvlJc w:val="left"/>
      <w:pPr>
        <w:ind w:left="37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F78C6C2A">
      <w:numFmt w:val="bullet"/>
      <w:lvlText w:val="•"/>
      <w:lvlJc w:val="left"/>
      <w:pPr>
        <w:ind w:left="1097" w:hanging="166"/>
      </w:pPr>
    </w:lvl>
    <w:lvl w:ilvl="3" w:tplc="EBFE03CE">
      <w:numFmt w:val="bullet"/>
      <w:lvlText w:val="•"/>
      <w:lvlJc w:val="left"/>
      <w:pPr>
        <w:ind w:left="1814" w:hanging="166"/>
      </w:pPr>
    </w:lvl>
    <w:lvl w:ilvl="4" w:tplc="67349620">
      <w:numFmt w:val="bullet"/>
      <w:lvlText w:val="•"/>
      <w:lvlJc w:val="left"/>
      <w:pPr>
        <w:ind w:left="2532" w:hanging="166"/>
      </w:pPr>
    </w:lvl>
    <w:lvl w:ilvl="5" w:tplc="BA60883A">
      <w:numFmt w:val="bullet"/>
      <w:lvlText w:val="•"/>
      <w:lvlJc w:val="left"/>
      <w:pPr>
        <w:ind w:left="3249" w:hanging="166"/>
      </w:pPr>
    </w:lvl>
    <w:lvl w:ilvl="6" w:tplc="B638F6EE">
      <w:numFmt w:val="bullet"/>
      <w:lvlText w:val="•"/>
      <w:lvlJc w:val="left"/>
      <w:pPr>
        <w:ind w:left="3967" w:hanging="166"/>
      </w:pPr>
    </w:lvl>
    <w:lvl w:ilvl="7" w:tplc="D4740DD0">
      <w:numFmt w:val="bullet"/>
      <w:lvlText w:val="•"/>
      <w:lvlJc w:val="left"/>
      <w:pPr>
        <w:ind w:left="4684" w:hanging="166"/>
      </w:pPr>
    </w:lvl>
    <w:lvl w:ilvl="8" w:tplc="40043446">
      <w:numFmt w:val="bullet"/>
      <w:lvlText w:val="•"/>
      <w:lvlJc w:val="left"/>
      <w:pPr>
        <w:ind w:left="5402" w:hanging="166"/>
      </w:pPr>
    </w:lvl>
  </w:abstractNum>
  <w:abstractNum w:abstractNumId="16">
    <w:nsid w:val="71662DB1"/>
    <w:multiLevelType w:val="hybridMultilevel"/>
    <w:tmpl w:val="5BC875EE"/>
    <w:lvl w:ilvl="0" w:tplc="B36A6B92">
      <w:start w:val="1"/>
      <w:numFmt w:val="decimal"/>
      <w:lvlText w:val="%1)"/>
      <w:lvlJc w:val="left"/>
      <w:pPr>
        <w:ind w:left="25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3B4428AE">
      <w:numFmt w:val="bullet"/>
      <w:lvlText w:val="•"/>
      <w:lvlJc w:val="left"/>
      <w:pPr>
        <w:ind w:left="1420" w:hanging="285"/>
      </w:pPr>
    </w:lvl>
    <w:lvl w:ilvl="2" w:tplc="28EA14D6">
      <w:numFmt w:val="bullet"/>
      <w:lvlText w:val="•"/>
      <w:lvlJc w:val="left"/>
      <w:pPr>
        <w:ind w:left="2021" w:hanging="285"/>
      </w:pPr>
    </w:lvl>
    <w:lvl w:ilvl="3" w:tplc="9BDCD2E4">
      <w:numFmt w:val="bullet"/>
      <w:lvlText w:val="•"/>
      <w:lvlJc w:val="left"/>
      <w:pPr>
        <w:ind w:left="2623" w:hanging="285"/>
      </w:pPr>
    </w:lvl>
    <w:lvl w:ilvl="4" w:tplc="EF42761A">
      <w:numFmt w:val="bullet"/>
      <w:lvlText w:val="•"/>
      <w:lvlJc w:val="left"/>
      <w:pPr>
        <w:ind w:left="3225" w:hanging="285"/>
      </w:pPr>
    </w:lvl>
    <w:lvl w:ilvl="5" w:tplc="578C2386">
      <w:numFmt w:val="bullet"/>
      <w:lvlText w:val="•"/>
      <w:lvlJc w:val="left"/>
      <w:pPr>
        <w:ind w:left="3827" w:hanging="285"/>
      </w:pPr>
    </w:lvl>
    <w:lvl w:ilvl="6" w:tplc="25A45F2A">
      <w:numFmt w:val="bullet"/>
      <w:lvlText w:val="•"/>
      <w:lvlJc w:val="left"/>
      <w:pPr>
        <w:ind w:left="4429" w:hanging="285"/>
      </w:pPr>
    </w:lvl>
    <w:lvl w:ilvl="7" w:tplc="623AA5D8">
      <w:numFmt w:val="bullet"/>
      <w:lvlText w:val="•"/>
      <w:lvlJc w:val="left"/>
      <w:pPr>
        <w:ind w:left="5031" w:hanging="285"/>
      </w:pPr>
    </w:lvl>
    <w:lvl w:ilvl="8" w:tplc="F51E21E6">
      <w:numFmt w:val="bullet"/>
      <w:lvlText w:val="•"/>
      <w:lvlJc w:val="left"/>
      <w:pPr>
        <w:ind w:left="5633" w:hanging="285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15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4E3"/>
    <w:rsid w:val="00054E19"/>
    <w:rsid w:val="000803AE"/>
    <w:rsid w:val="000D13D5"/>
    <w:rsid w:val="00131C35"/>
    <w:rsid w:val="001B4715"/>
    <w:rsid w:val="001B7FD0"/>
    <w:rsid w:val="00301130"/>
    <w:rsid w:val="00341C51"/>
    <w:rsid w:val="00451EC3"/>
    <w:rsid w:val="0065157C"/>
    <w:rsid w:val="006C7861"/>
    <w:rsid w:val="007113AF"/>
    <w:rsid w:val="0073607C"/>
    <w:rsid w:val="009732CD"/>
    <w:rsid w:val="009B0E38"/>
    <w:rsid w:val="009D769F"/>
    <w:rsid w:val="00A214E3"/>
    <w:rsid w:val="00A355A0"/>
    <w:rsid w:val="00A419D9"/>
    <w:rsid w:val="00A93092"/>
    <w:rsid w:val="00AE31F9"/>
    <w:rsid w:val="00B573D8"/>
    <w:rsid w:val="00B911F3"/>
    <w:rsid w:val="00B9596C"/>
    <w:rsid w:val="00CB5256"/>
    <w:rsid w:val="00CF62C5"/>
    <w:rsid w:val="00D2427C"/>
    <w:rsid w:val="00D7707E"/>
    <w:rsid w:val="00E241D2"/>
    <w:rsid w:val="00E507BC"/>
    <w:rsid w:val="00EC4169"/>
    <w:rsid w:val="00F21830"/>
    <w:rsid w:val="00F43940"/>
    <w:rsid w:val="00F73705"/>
    <w:rsid w:val="00FD5A3F"/>
    <w:rsid w:val="00FE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3092"/>
  </w:style>
  <w:style w:type="character" w:customStyle="1" w:styleId="eop">
    <w:name w:val="eop"/>
    <w:basedOn w:val="a0"/>
    <w:rsid w:val="00A93092"/>
  </w:style>
  <w:style w:type="character" w:customStyle="1" w:styleId="contextualspellingandgrammarerror">
    <w:name w:val="contextualspellingandgrammarerror"/>
    <w:basedOn w:val="a0"/>
    <w:rsid w:val="00A93092"/>
  </w:style>
  <w:style w:type="character" w:customStyle="1" w:styleId="spellingerror">
    <w:name w:val="spellingerror"/>
    <w:basedOn w:val="a0"/>
    <w:rsid w:val="00A93092"/>
  </w:style>
  <w:style w:type="paragraph" w:styleId="a3">
    <w:name w:val="header"/>
    <w:basedOn w:val="a"/>
    <w:link w:val="a4"/>
    <w:uiPriority w:val="99"/>
    <w:unhideWhenUsed/>
    <w:rsid w:val="0045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EC3"/>
  </w:style>
  <w:style w:type="paragraph" w:styleId="a5">
    <w:name w:val="footer"/>
    <w:basedOn w:val="a"/>
    <w:link w:val="a6"/>
    <w:uiPriority w:val="99"/>
    <w:unhideWhenUsed/>
    <w:rsid w:val="0045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26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dcterms:created xsi:type="dcterms:W3CDTF">2020-08-16T11:15:00Z</dcterms:created>
  <dcterms:modified xsi:type="dcterms:W3CDTF">2022-07-06T09:46:00Z</dcterms:modified>
</cp:coreProperties>
</file>